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E41" w:rsidRPr="005B22D4" w:rsidRDefault="00DC0E41" w:rsidP="00DC0E4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B22D4">
        <w:rPr>
          <w:rFonts w:ascii="Times New Roman" w:hAnsi="Times New Roman" w:cs="Times New Roman"/>
          <w:sz w:val="24"/>
          <w:szCs w:val="24"/>
        </w:rPr>
        <w:t>23.03.2020r. (poniedziałek)</w:t>
      </w:r>
    </w:p>
    <w:p w:rsidR="007111DE" w:rsidRDefault="00DC0E41" w:rsidP="00DC0E41">
      <w:pPr>
        <w:rPr>
          <w:rFonts w:ascii="Times New Roman" w:hAnsi="Times New Roman" w:cs="Times New Roman"/>
          <w:sz w:val="24"/>
          <w:szCs w:val="24"/>
        </w:rPr>
      </w:pPr>
      <w:r w:rsidRPr="005B22D4">
        <w:rPr>
          <w:rFonts w:ascii="Times New Roman" w:hAnsi="Times New Roman" w:cs="Times New Roman"/>
          <w:sz w:val="24"/>
          <w:szCs w:val="24"/>
        </w:rPr>
        <w:t>Temat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0E41">
        <w:rPr>
          <w:rFonts w:ascii="Times New Roman" w:hAnsi="Times New Roman" w:cs="Times New Roman"/>
          <w:sz w:val="24"/>
          <w:szCs w:val="24"/>
          <w:u w:val="single"/>
        </w:rPr>
        <w:t xml:space="preserve">Jak zbudować </w:t>
      </w:r>
      <w:proofErr w:type="spellStart"/>
      <w:r w:rsidRPr="00DC0E41">
        <w:rPr>
          <w:rFonts w:ascii="Times New Roman" w:hAnsi="Times New Roman" w:cs="Times New Roman"/>
          <w:sz w:val="24"/>
          <w:szCs w:val="24"/>
          <w:u w:val="single"/>
        </w:rPr>
        <w:t>Kupścia</w:t>
      </w:r>
      <w:proofErr w:type="spellEnd"/>
      <w:r w:rsidRPr="00DC0E41">
        <w:rPr>
          <w:rFonts w:ascii="Times New Roman" w:hAnsi="Times New Roman" w:cs="Times New Roman"/>
          <w:sz w:val="24"/>
          <w:szCs w:val="24"/>
          <w:u w:val="single"/>
        </w:rPr>
        <w:t>?</w:t>
      </w:r>
    </w:p>
    <w:p w:rsidR="00DC0E41" w:rsidRDefault="00DC0E41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Przeczytaj </w:t>
      </w:r>
      <w:r>
        <w:rPr>
          <w:rFonts w:ascii="Times New Roman" w:hAnsi="Times New Roman" w:cs="Times New Roman"/>
          <w:sz w:val="24"/>
          <w:szCs w:val="24"/>
        </w:rPr>
        <w:t>czytankę</w:t>
      </w:r>
      <w:r>
        <w:rPr>
          <w:rFonts w:ascii="Times New Roman" w:hAnsi="Times New Roman" w:cs="Times New Roman"/>
          <w:sz w:val="24"/>
          <w:szCs w:val="24"/>
        </w:rPr>
        <w:t xml:space="preserve"> w podręczniku strona 2</w:t>
      </w:r>
      <w:r>
        <w:rPr>
          <w:rFonts w:ascii="Times New Roman" w:hAnsi="Times New Roman" w:cs="Times New Roman"/>
          <w:sz w:val="24"/>
          <w:szCs w:val="24"/>
        </w:rPr>
        <w:t>44-249 (możesz poprosić o pomoc rodzeństwo lub rodziców, ponieważ tekst jest długi).</w:t>
      </w:r>
    </w:p>
    <w:p w:rsidR="00DC0E41" w:rsidRPr="00DC0E41" w:rsidRDefault="00DC0E41" w:rsidP="00DC0E41">
      <w:pPr>
        <w:rPr>
          <w:rFonts w:ascii="Times New Roman" w:hAnsi="Times New Roman" w:cs="Times New Roman"/>
          <w:sz w:val="24"/>
          <w:szCs w:val="24"/>
        </w:rPr>
      </w:pPr>
      <w:r w:rsidRPr="00DC0E41">
        <w:rPr>
          <w:rFonts w:ascii="Times New Roman" w:hAnsi="Times New Roman" w:cs="Times New Roman"/>
          <w:sz w:val="24"/>
          <w:szCs w:val="24"/>
        </w:rPr>
        <w:t>Po przeczytaniu zapisz w zeszycie pytania i udziel na nie odpowiedzi:</w:t>
      </w:r>
    </w:p>
    <w:p w:rsidR="00DC0E41" w:rsidRDefault="00DC0E41" w:rsidP="00DC0E4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0E41">
        <w:rPr>
          <w:rFonts w:ascii="Times New Roman" w:hAnsi="Times New Roman" w:cs="Times New Roman"/>
          <w:sz w:val="24"/>
          <w:szCs w:val="24"/>
        </w:rPr>
        <w:t>Jakie działania podjęli bohaterowie</w:t>
      </w:r>
      <w:r>
        <w:rPr>
          <w:rFonts w:ascii="Times New Roman" w:hAnsi="Times New Roman" w:cs="Times New Roman"/>
          <w:sz w:val="24"/>
          <w:szCs w:val="24"/>
        </w:rPr>
        <w:t xml:space="preserve"> utworu?</w:t>
      </w:r>
    </w:p>
    <w:p w:rsidR="00DC0E41" w:rsidRDefault="00DC0E41" w:rsidP="00DC0E4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było skutkiem tych działań?</w:t>
      </w:r>
    </w:p>
    <w:p w:rsidR="00DC0E41" w:rsidRDefault="00DC0E41" w:rsidP="00DC0E4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Czego bohaterowie nie przewidzieli, pisząc instrukcję wykonania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Niewiadomoczego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DC0E41" w:rsidRDefault="00DC0E41" w:rsidP="00DC0E4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czym polegało ryzyko podarowania komuś takiego prezentu?</w:t>
      </w:r>
    </w:p>
    <w:p w:rsidR="00DC0E41" w:rsidRDefault="00DC0E41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24.03.2020 (wtorek)</w:t>
      </w:r>
    </w:p>
    <w:p w:rsidR="00DC0E41" w:rsidRDefault="00DC0E41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Zasady tworzenia instrukcji.</w:t>
      </w:r>
    </w:p>
    <w:p w:rsidR="00DC0E41" w:rsidRDefault="00DC0E41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zeszycie zapisz definicję instrukcji</w:t>
      </w:r>
      <w:r w:rsidR="00892217">
        <w:rPr>
          <w:rFonts w:ascii="Times New Roman" w:hAnsi="Times New Roman" w:cs="Times New Roman"/>
          <w:sz w:val="24"/>
          <w:szCs w:val="24"/>
        </w:rPr>
        <w:t xml:space="preserve"> – podręcznik strona 249.</w:t>
      </w:r>
    </w:p>
    <w:p w:rsidR="00892217" w:rsidRDefault="00892217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Znajdź w dom, np. w kuchni, na opakowaniach jakiś przetworów instrukcję – może być przygotowania kisielu, budyniu, dania z makaronem lub gotowania go. Przeczytaj instrukcję, a następnie przepisz do zeszytu, ale spróbuj zamienić niektóre wyrazy na obrazki, które w przepisywanej instrukcji w miejscu wyrazu narysujesz, np. wszystko wrzuć do garnka – możesz przedstawić za pomocą słowa i rysunku, np. wszystko wrzuć (i tu narysuj garnek).</w:t>
      </w:r>
    </w:p>
    <w:p w:rsidR="002B30CC" w:rsidRDefault="00892217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Spróbuj na kartce z małego bloku rysunkowego przedstawić tak wybraną przez siebie instrukcję.</w:t>
      </w:r>
      <w:r w:rsidR="00EA3AE9">
        <w:rPr>
          <w:rFonts w:ascii="Times New Roman" w:hAnsi="Times New Roman" w:cs="Times New Roman"/>
          <w:sz w:val="24"/>
          <w:szCs w:val="24"/>
        </w:rPr>
        <w:t xml:space="preserve"> </w:t>
      </w:r>
      <w:r w:rsidR="002B30CC">
        <w:rPr>
          <w:rFonts w:ascii="Times New Roman" w:hAnsi="Times New Roman" w:cs="Times New Roman"/>
          <w:sz w:val="24"/>
          <w:szCs w:val="24"/>
        </w:rPr>
        <w:t>Pracę ocenię po powrocie do szkoły.</w:t>
      </w:r>
    </w:p>
    <w:p w:rsidR="00892217" w:rsidRDefault="00EA3AE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Przykładowa instru</w:t>
      </w:r>
      <w:r w:rsidR="002B30CC">
        <w:rPr>
          <w:rFonts w:ascii="Times New Roman" w:hAnsi="Times New Roman" w:cs="Times New Roman"/>
          <w:sz w:val="24"/>
          <w:szCs w:val="24"/>
        </w:rPr>
        <w:t>kcja, w której słowa łączymy z obrazkiem.</w:t>
      </w:r>
    </w:p>
    <w:p w:rsidR="00EA3AE9" w:rsidRDefault="00EA3AE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773680" cy="1384873"/>
            <wp:effectExtent l="0" t="0" r="7620" b="6350"/>
            <wp:docPr id="1" name="Obraz 1" descr="Plakaty Instrukcja mycia rąk - ręce, rąk, dłonie, dłoni, woda, higiena, instrukcje, dłoń, mycie, umyć, higieny, łazienka,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katy Instrukcja mycia rąk - ręce, rąk, dłonie, dłoni, woda, higiena, instrukcje, dłoń, mycie, umyć, higieny, łazienka, 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434" cy="139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5D9" w:rsidRDefault="007265D9" w:rsidP="000D28DB">
      <w:pPr>
        <w:rPr>
          <w:rFonts w:ascii="Times New Roman" w:hAnsi="Times New Roman" w:cs="Times New Roman"/>
          <w:sz w:val="24"/>
          <w:szCs w:val="24"/>
        </w:rPr>
      </w:pPr>
    </w:p>
    <w:p w:rsidR="000D28DB" w:rsidRDefault="000D28DB" w:rsidP="000D2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.03.2020 (</w:t>
      </w:r>
      <w:r>
        <w:rPr>
          <w:rFonts w:ascii="Times New Roman" w:hAnsi="Times New Roman" w:cs="Times New Roman"/>
          <w:sz w:val="24"/>
          <w:szCs w:val="24"/>
        </w:rPr>
        <w:t>czwartek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D28DB" w:rsidRPr="0058645E" w:rsidRDefault="000D28DB" w:rsidP="000D28D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58645E">
        <w:rPr>
          <w:rFonts w:ascii="Times New Roman" w:hAnsi="Times New Roman" w:cs="Times New Roman"/>
          <w:sz w:val="24"/>
          <w:szCs w:val="24"/>
          <w:u w:val="single"/>
        </w:rPr>
        <w:t>Podmiot i orzeczenie – przypomnienie wiadomości.</w:t>
      </w:r>
    </w:p>
    <w:p w:rsidR="000D28DB" w:rsidRDefault="007265D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przypomnieć sobie, co to jest podmiot i orzeczenie, obejrzyjcie krótki filmik.</w:t>
      </w:r>
    </w:p>
    <w:p w:rsidR="000D28DB" w:rsidRDefault="007265D9" w:rsidP="00DC0E41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593F71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https://www.youtube.com/watch?v=OlkAcjmJ7i8</w:t>
        </w:r>
      </w:hyperlink>
    </w:p>
    <w:p w:rsidR="007265D9" w:rsidRDefault="007265D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Notatka do zeszytu:</w:t>
      </w:r>
    </w:p>
    <w:p w:rsidR="007265D9" w:rsidRDefault="007265D9" w:rsidP="00DC0E41">
      <w:pPr>
        <w:rPr>
          <w:rFonts w:ascii="Times New Roman" w:hAnsi="Times New Roman" w:cs="Times New Roman"/>
          <w:sz w:val="24"/>
          <w:szCs w:val="24"/>
        </w:rPr>
      </w:pPr>
      <w:r w:rsidRPr="007265D9">
        <w:rPr>
          <w:rFonts w:ascii="Times New Roman" w:hAnsi="Times New Roman" w:cs="Times New Roman"/>
          <w:b/>
          <w:bCs/>
          <w:sz w:val="24"/>
          <w:szCs w:val="24"/>
        </w:rPr>
        <w:t>Podmiot</w:t>
      </w:r>
      <w:r>
        <w:rPr>
          <w:rFonts w:ascii="Times New Roman" w:hAnsi="Times New Roman" w:cs="Times New Roman"/>
          <w:sz w:val="24"/>
          <w:szCs w:val="24"/>
        </w:rPr>
        <w:t xml:space="preserve"> oznacza osobę lub rzecz wykonującą czynność, odpowiada na pytanie: kto? lub co?</w:t>
      </w:r>
    </w:p>
    <w:p w:rsidR="007265D9" w:rsidRDefault="007265D9" w:rsidP="00DC0E41">
      <w:pPr>
        <w:rPr>
          <w:rFonts w:ascii="Times New Roman" w:hAnsi="Times New Roman" w:cs="Times New Roman"/>
          <w:sz w:val="24"/>
          <w:szCs w:val="24"/>
        </w:rPr>
      </w:pPr>
      <w:r w:rsidRPr="007265D9">
        <w:rPr>
          <w:rFonts w:ascii="Times New Roman" w:hAnsi="Times New Roman" w:cs="Times New Roman"/>
          <w:b/>
          <w:bCs/>
          <w:sz w:val="24"/>
          <w:szCs w:val="24"/>
        </w:rPr>
        <w:t>Orzeczenie</w:t>
      </w:r>
      <w:r>
        <w:rPr>
          <w:rFonts w:ascii="Times New Roman" w:hAnsi="Times New Roman" w:cs="Times New Roman"/>
          <w:sz w:val="24"/>
          <w:szCs w:val="24"/>
        </w:rPr>
        <w:t xml:space="preserve"> oznacza czynność, odpowiada na pytanie: co robi? co się z nim dzieje?</w:t>
      </w:r>
    </w:p>
    <w:p w:rsidR="007265D9" w:rsidRDefault="007265D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Janek śpiewa.</w:t>
      </w:r>
    </w:p>
    <w:p w:rsidR="007265D9" w:rsidRDefault="007265D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Janek – kto? – podmiot</w:t>
      </w:r>
    </w:p>
    <w:p w:rsidR="007265D9" w:rsidRDefault="007265D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śpiewa – co robi? – orzeczenie.</w:t>
      </w:r>
    </w:p>
    <w:p w:rsidR="007265D9" w:rsidRDefault="007265D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Ćwiczenie:</w:t>
      </w:r>
    </w:p>
    <w:p w:rsidR="007265D9" w:rsidRDefault="007265D9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poszczególnych zdaniach </w:t>
      </w:r>
      <w:r w:rsidR="0058645E">
        <w:rPr>
          <w:rFonts w:ascii="Times New Roman" w:hAnsi="Times New Roman" w:cs="Times New Roman"/>
          <w:sz w:val="24"/>
          <w:szCs w:val="24"/>
        </w:rPr>
        <w:t>podmioty podkreśl jedną kreską, a orzeczenia dwoma kreskami:</w:t>
      </w:r>
    </w:p>
    <w:p w:rsidR="0058645E" w:rsidRDefault="0058645E" w:rsidP="00DC0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Ciocia sprząta. Moja mama gotuje obiad. Twoja siostra oddała mi książkę. Pies szczeka. Samochód jedzie szybko. Wczoraj odrobiłam lekcje. Jeżdżę rowerem. Słońce świeci.</w:t>
      </w:r>
    </w:p>
    <w:p w:rsidR="0058645E" w:rsidRDefault="0058645E" w:rsidP="0058645E">
      <w:pPr>
        <w:rPr>
          <w:rFonts w:ascii="Times New Roman" w:hAnsi="Times New Roman" w:cs="Times New Roman"/>
          <w:sz w:val="24"/>
          <w:szCs w:val="24"/>
        </w:rPr>
      </w:pPr>
    </w:p>
    <w:p w:rsidR="0058645E" w:rsidRDefault="0058645E" w:rsidP="00586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.03.2020 (</w:t>
      </w:r>
      <w:r>
        <w:rPr>
          <w:rFonts w:ascii="Times New Roman" w:hAnsi="Times New Roman" w:cs="Times New Roman"/>
          <w:sz w:val="24"/>
          <w:szCs w:val="24"/>
        </w:rPr>
        <w:t>piątek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8645E" w:rsidRDefault="0058645E" w:rsidP="0058645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  <w:u w:val="single"/>
        </w:rPr>
        <w:t>Związki wyrazowe w zdaniu. O grupie podmiotu i orzeczenia.</w:t>
      </w:r>
      <w:r w:rsidRPr="0058645E">
        <w:rPr>
          <w:rFonts w:ascii="Times New Roman" w:hAnsi="Times New Roman" w:cs="Times New Roman"/>
          <w:sz w:val="24"/>
          <w:szCs w:val="24"/>
        </w:rPr>
        <w:t xml:space="preserve">    (2 godziny)</w:t>
      </w:r>
    </w:p>
    <w:p w:rsidR="0058645E" w:rsidRDefault="0058645E" w:rsidP="0058645E">
      <w:pPr>
        <w:rPr>
          <w:rFonts w:ascii="Times New Roman" w:hAnsi="Times New Roman" w:cs="Times New Roman"/>
          <w:sz w:val="24"/>
          <w:szCs w:val="24"/>
        </w:rPr>
      </w:pPr>
      <w:r w:rsidRPr="0058645E">
        <w:rPr>
          <w:rFonts w:ascii="Times New Roman" w:hAnsi="Times New Roman" w:cs="Times New Roman"/>
          <w:sz w:val="24"/>
          <w:szCs w:val="24"/>
        </w:rPr>
        <w:t>Przeczytaj tekst</w:t>
      </w:r>
      <w:r>
        <w:rPr>
          <w:rFonts w:ascii="Times New Roman" w:hAnsi="Times New Roman" w:cs="Times New Roman"/>
          <w:sz w:val="24"/>
          <w:szCs w:val="24"/>
        </w:rPr>
        <w:t xml:space="preserve"> „Piłka moją pasją”, podręcznik strona 255, a następnie wykonaj zadanie1 i przepisz do zeszytu informacje z niebieskiej ramki (strona </w:t>
      </w:r>
      <w:r w:rsidR="00FE36EE">
        <w:rPr>
          <w:rFonts w:ascii="Times New Roman" w:hAnsi="Times New Roman" w:cs="Times New Roman"/>
          <w:sz w:val="24"/>
          <w:szCs w:val="24"/>
        </w:rPr>
        <w:t>255)</w:t>
      </w:r>
    </w:p>
    <w:p w:rsidR="00FE36EE" w:rsidRDefault="00FE36EE" w:rsidP="00586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Następnie obejrzyj filmik wyjaśniający informacje o grupie podmiotu i orzeczenia</w:t>
      </w:r>
    </w:p>
    <w:p w:rsidR="00FE36EE" w:rsidRDefault="00FE36EE" w:rsidP="0058645E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593F71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https://www.youtube.com/watch?v=KcTCw7X4OU8</w:t>
        </w:r>
      </w:hyperlink>
    </w:p>
    <w:p w:rsidR="00FE36EE" w:rsidRDefault="00FE36EE" w:rsidP="00586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Następnie wykonaj w zeszycie zadanie 3 podręcznik strona 256</w:t>
      </w:r>
    </w:p>
    <w:p w:rsidR="00FE36EE" w:rsidRDefault="00FE36EE" w:rsidP="00586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Kolejne zadania utrwalające znajdują się Zeszycie ćwiczeń strona 99 – wykonaj dowolne dwa ćwiczenia.</w:t>
      </w:r>
    </w:p>
    <w:p w:rsidR="00FE36EE" w:rsidRDefault="00FE36EE" w:rsidP="0058645E">
      <w:pPr>
        <w:rPr>
          <w:rFonts w:ascii="Times New Roman" w:hAnsi="Times New Roman" w:cs="Times New Roman"/>
          <w:sz w:val="24"/>
          <w:szCs w:val="24"/>
        </w:rPr>
      </w:pPr>
    </w:p>
    <w:p w:rsidR="00FE36EE" w:rsidRDefault="00FE36EE" w:rsidP="0058645E">
      <w:pPr>
        <w:rPr>
          <w:rFonts w:ascii="Times New Roman" w:hAnsi="Times New Roman" w:cs="Times New Roman"/>
          <w:sz w:val="24"/>
          <w:szCs w:val="24"/>
        </w:rPr>
      </w:pPr>
      <w:bookmarkStart w:id="0" w:name="_Hlk35802166"/>
      <w:bookmarkStart w:id="1" w:name="_GoBack"/>
      <w:r>
        <w:rPr>
          <w:rFonts w:ascii="Times New Roman" w:hAnsi="Times New Roman" w:cs="Times New Roman"/>
          <w:sz w:val="24"/>
          <w:szCs w:val="24"/>
        </w:rPr>
        <w:t xml:space="preserve">W razie wszelkich zapytań można się ze mną skontaktować mailowo </w:t>
      </w:r>
      <w:hyperlink r:id="rId8" w:history="1">
        <w:r w:rsidRPr="00593F71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</w:p>
    <w:p w:rsidR="00FE36EE" w:rsidRPr="0058645E" w:rsidRDefault="00FE36EE" w:rsidP="00586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Zapraszam do wspólnej pracy. Pozdrawiam.</w:t>
      </w:r>
    </w:p>
    <w:bookmarkEnd w:id="0"/>
    <w:bookmarkEnd w:id="1"/>
    <w:p w:rsidR="007265D9" w:rsidRPr="00DC0E41" w:rsidRDefault="007265D9" w:rsidP="00DC0E41">
      <w:pPr>
        <w:rPr>
          <w:rFonts w:ascii="Times New Roman" w:hAnsi="Times New Roman" w:cs="Times New Roman"/>
          <w:sz w:val="24"/>
          <w:szCs w:val="24"/>
        </w:rPr>
      </w:pPr>
    </w:p>
    <w:sectPr w:rsidR="007265D9" w:rsidRPr="00DC0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B1AE5"/>
    <w:multiLevelType w:val="hybridMultilevel"/>
    <w:tmpl w:val="CDC0F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AF"/>
    <w:rsid w:val="000D28DB"/>
    <w:rsid w:val="002B30CC"/>
    <w:rsid w:val="0058645E"/>
    <w:rsid w:val="007111DE"/>
    <w:rsid w:val="007265D9"/>
    <w:rsid w:val="00892217"/>
    <w:rsid w:val="008F1FAF"/>
    <w:rsid w:val="00DC0E41"/>
    <w:rsid w:val="00EA3AE9"/>
    <w:rsid w:val="00FE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FB5A"/>
  <w15:chartTrackingRefBased/>
  <w15:docId w15:val="{676C7AAF-7C49-492A-8D45-6D1FD511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0E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0E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5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5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arybarczyk@o2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cTCw7X4OU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lkAcjmJ7i8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4</cp:revision>
  <dcterms:created xsi:type="dcterms:W3CDTF">2020-03-22T17:40:00Z</dcterms:created>
  <dcterms:modified xsi:type="dcterms:W3CDTF">2020-03-22T19:42:00Z</dcterms:modified>
</cp:coreProperties>
</file>