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5E0C" w:rsidRDefault="00213DA3">
      <w:r>
        <w:t>Klasa 7</w:t>
      </w:r>
      <w:r w:rsidR="008836E6">
        <w:t xml:space="preserve"> geografia</w:t>
      </w:r>
    </w:p>
    <w:p w:rsidR="00213DA3" w:rsidRPr="00502543" w:rsidRDefault="00213DA3" w:rsidP="00213DA3">
      <w:pPr>
        <w:rPr>
          <w:b/>
        </w:rPr>
      </w:pPr>
      <w:r w:rsidRPr="00502543">
        <w:rPr>
          <w:b/>
        </w:rPr>
        <w:t>Temat: Transport wodny i lotniczy. Znaczenie komunikacji</w:t>
      </w:r>
    </w:p>
    <w:p w:rsidR="00213DA3" w:rsidRDefault="00213DA3" w:rsidP="00213DA3">
      <w:r>
        <w:rPr>
          <w:noProof/>
          <w:lang w:eastAsia="pl-PL"/>
        </w:rPr>
        <w:drawing>
          <wp:inline distT="0" distB="0" distL="0" distR="0">
            <wp:extent cx="5759450" cy="2924721"/>
            <wp:effectExtent l="19050" t="0" r="0" b="0"/>
            <wp:docPr id="1" name="Obraz 1" descr="Ilustracja przedstawia mapę północnej części Polski i porty morskie. Na mapie niebieskimi liniami przedstawiono linie promu pasażerskiego ze Świnoujścia do Ystad, Kopenhagi, Treleborga i Rønne, z Kołobrzegu do Nexø, z Gdyni do Karlskrony i z Gdańska do Nynäshamn. Miasta portowe oznaczono sygnaturą sześcianu, wielkością sześcianu zaznaczono obroty ładunkowe portu w milionach ton w dwa tysiące trzynastym roku. Największy Gdańsk – dwadzieścia siedem milionów ton, Gdynia – piętnaście milionów ton, najmniejsza Ustka – trzy tysiące ton. Mapa pokryta jest równoleżnikami i południkami. Dookoła mapy w białej ramce opisano współrzędne geograficzne co jeden stopień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lustracja przedstawia mapę północnej części Polski i porty morskie. Na mapie niebieskimi liniami przedstawiono linie promu pasażerskiego ze Świnoujścia do Ystad, Kopenhagi, Treleborga i Rønne, z Kołobrzegu do Nexø, z Gdyni do Karlskrony i z Gdańska do Nynäshamn. Miasta portowe oznaczono sygnaturą sześcianu, wielkością sześcianu zaznaczono obroty ładunkowe portu w milionach ton w dwa tysiące trzynastym roku. Największy Gdańsk – dwadzieścia siedem milionów ton, Gdynia – piętnaście milionów ton, najmniejsza Ustka – trzy tysiące ton. Mapa pokryta jest równoleżnikami i południkami. Dookoła mapy w białej ramce opisano współrzędne geograficzne co jeden stopień.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29247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2272A" w:rsidRDefault="0002272A" w:rsidP="0002272A">
      <w:pPr>
        <w:pStyle w:val="animation-fade-in"/>
      </w:pPr>
      <w:r>
        <w:t>W polskim transporcie morskim zdecydowanie wyróżniają się dwa obszary kraju:</w:t>
      </w:r>
    </w:p>
    <w:p w:rsidR="0002272A" w:rsidRDefault="0002272A" w:rsidP="0002272A">
      <w:pPr>
        <w:pStyle w:val="NormalnyWeb"/>
        <w:numPr>
          <w:ilvl w:val="0"/>
          <w:numId w:val="1"/>
        </w:numPr>
      </w:pPr>
      <w:r>
        <w:t xml:space="preserve">rejon Zatoki Gdańskiej z wielkim zespołem portowym </w:t>
      </w:r>
      <w:proofErr w:type="spellStart"/>
      <w:r>
        <w:rPr>
          <w:rStyle w:val="Pogrubienie"/>
        </w:rPr>
        <w:t>Gdańsk–Gdynia</w:t>
      </w:r>
      <w:proofErr w:type="spellEnd"/>
      <w:r>
        <w:t>;</w:t>
      </w:r>
    </w:p>
    <w:p w:rsidR="0002272A" w:rsidRDefault="0002272A" w:rsidP="0002272A">
      <w:pPr>
        <w:pStyle w:val="NormalnyWeb"/>
        <w:numPr>
          <w:ilvl w:val="0"/>
          <w:numId w:val="1"/>
        </w:numPr>
      </w:pPr>
      <w:r>
        <w:t xml:space="preserve">rejon Zalewu Szczecińskiego z zespołem </w:t>
      </w:r>
      <w:proofErr w:type="spellStart"/>
      <w:r>
        <w:rPr>
          <w:rStyle w:val="Pogrubienie"/>
        </w:rPr>
        <w:t>Szczecin</w:t>
      </w:r>
      <w:r>
        <w:rPr>
          <w:rStyle w:val="Pogrubienie"/>
        </w:rPr>
        <w:noBreakHyphen/>
        <w:t>Świnoujście</w:t>
      </w:r>
      <w:proofErr w:type="spellEnd"/>
      <w:r>
        <w:t>.</w:t>
      </w:r>
    </w:p>
    <w:p w:rsidR="0002272A" w:rsidRDefault="0002272A" w:rsidP="0002272A">
      <w:pPr>
        <w:pStyle w:val="animation-fade-in"/>
      </w:pPr>
      <w:r>
        <w:t>Pozostałe porty są znacznie mniejsze i odgrywają niewielką rolę handlową (Władysławowo, Darłowo, Ustka to przede wszystkim duże porty rybackie).</w:t>
      </w:r>
    </w:p>
    <w:p w:rsidR="00213DA3" w:rsidRDefault="0002272A" w:rsidP="00213DA3">
      <w:r>
        <w:t xml:space="preserve">Główne szlaki </w:t>
      </w:r>
      <w:r>
        <w:rPr>
          <w:rStyle w:val="Pogrubienie"/>
        </w:rPr>
        <w:t>przewozów pasażerskich</w:t>
      </w:r>
      <w:r>
        <w:t xml:space="preserve"> z polskich portów morskich wiodą do Szwecji, co jest zrozumiałe ze względu na najbliższe „sąsiedztwo” tego kraju.</w:t>
      </w:r>
    </w:p>
    <w:p w:rsidR="0002272A" w:rsidRDefault="0002272A" w:rsidP="00213DA3">
      <w:r>
        <w:t xml:space="preserve">Wodny </w:t>
      </w:r>
      <w:r>
        <w:rPr>
          <w:rStyle w:val="Pogrubienie"/>
        </w:rPr>
        <w:t>transport śródlądowy</w:t>
      </w:r>
      <w:r>
        <w:t xml:space="preserve"> prowadzony jest na kanałach i większych rzekach o uregulowanym biegu. Stanowi pewną alternatywę dla transportu lądowego – drogowego i kolejowego. Jego główną zaletą są niskie koszty przewozu, a ponadto względnie duża ładowność. Ważny jest też mały wpływ na zanieczyszczenie środowiska. Podstawowe wady żeglugi śródlądowej to mała szybkość oraz znacznie ograniczony zasięg.</w:t>
      </w:r>
    </w:p>
    <w:p w:rsidR="00213DA3" w:rsidRDefault="00213DA3" w:rsidP="00213DA3"/>
    <w:p w:rsidR="00213DA3" w:rsidRDefault="0002272A" w:rsidP="00213DA3">
      <w:r>
        <w:rPr>
          <w:noProof/>
          <w:lang w:eastAsia="pl-PL"/>
        </w:rPr>
        <w:drawing>
          <wp:inline distT="0" distB="0" distL="0" distR="0">
            <wp:extent cx="2752469" cy="2733675"/>
            <wp:effectExtent l="19050" t="0" r="0" b="0"/>
            <wp:docPr id="7" name="Obraz 7" descr="Ilustracja przedstawia mapę Polski. Na mapie niebieskimi liniami przedstawiono drogi wodne z podziałem na klasy (szerokie – klasa czwarta i piąta, wąskie – klasy jeden, dwa, trzy). Białymi kółkami zaznaczono miasta portowe. Strzałkami wskazano kanały i opisano ich nazwy. Drogi wodne przebiegają głównymi rzekami, zasadniczo najszersze są u ujść. Mapa pokryta jest równoleżnikami i południkami. Dookoła mapy w białej ramce opisano współrzędne geograficzne co jeden stopień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lustracja przedstawia mapę Polski. Na mapie niebieskimi liniami przedstawiono drogi wodne z podziałem na klasy (szerokie – klasa czwarta i piąta, wąskie – klasy jeden, dwa, trzy). Białymi kółkami zaznaczono miasta portowe. Strzałkami wskazano kanały i opisano ich nazwy. Drogi wodne przebiegają głównymi rzekami, zasadniczo najszersze są u ujść. Mapa pokryta jest równoleżnikami i południkami. Dookoła mapy w białej ramce opisano współrzędne geograficzne co jeden stopień.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3078" cy="2734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3DA3" w:rsidRDefault="00213DA3" w:rsidP="00213DA3"/>
    <w:p w:rsidR="00213DA3" w:rsidRDefault="00213DA3" w:rsidP="00213DA3">
      <w:r>
        <w:rPr>
          <w:noProof/>
          <w:lang w:eastAsia="pl-PL"/>
        </w:rPr>
        <w:drawing>
          <wp:inline distT="0" distB="0" distL="0" distR="0">
            <wp:extent cx="3800475" cy="3319502"/>
            <wp:effectExtent l="19050" t="0" r="9525" b="0"/>
            <wp:docPr id="4" name="Obraz 4" descr="Polska – aktualne połączenia lotnicz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olska – aktualne połączenia lotnicze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8381" cy="33176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3DA3" w:rsidRDefault="0002272A" w:rsidP="00213DA3">
      <w:r>
        <w:rPr>
          <w:rStyle w:val="Pogrubienie"/>
        </w:rPr>
        <w:t>Transport powietrzny</w:t>
      </w:r>
      <w:r>
        <w:t xml:space="preserve"> odbywa się poprzez </w:t>
      </w:r>
      <w:r>
        <w:rPr>
          <w:rStyle w:val="Pogrubienie"/>
        </w:rPr>
        <w:t>loty</w:t>
      </w:r>
      <w:r>
        <w:t xml:space="preserve"> statków powietrznych, takich jak samoloty, śmigłowce, balony, sterowce, szybowce, wahadłowce. W praktyce zdecydowanie największe znaczenie ma </w:t>
      </w:r>
      <w:r>
        <w:rPr>
          <w:rStyle w:val="Pogrubienie"/>
        </w:rPr>
        <w:t>transport samolotowy</w:t>
      </w:r>
      <w:r>
        <w:t>, szybko przewożący na duże odległości pasażerów, a ponadto towary. Lokalnie dosyć często do specjalnych zadań wykorzystywane są śmigłowce, np. do akcji ratowniczych w górach, do pilnego przewozu pacjentów lub organów dla nich, do patrolowania rozległych terenów, do poszukiwań zaginionych lub uciekinierów, do oprysków w rolnictwie czy też do gaszenia pożarów lasów.</w:t>
      </w:r>
    </w:p>
    <w:p w:rsidR="00213DA3" w:rsidRPr="00502543" w:rsidRDefault="0002272A" w:rsidP="00213DA3">
      <w:pPr>
        <w:rPr>
          <w:b/>
        </w:rPr>
      </w:pPr>
      <w:r w:rsidRPr="00502543">
        <w:rPr>
          <w:b/>
        </w:rPr>
        <w:t>Zadania do wykonania</w:t>
      </w:r>
    </w:p>
    <w:p w:rsidR="0002272A" w:rsidRDefault="0002272A" w:rsidP="00213DA3">
      <w:proofErr w:type="spellStart"/>
      <w:r>
        <w:t>Ćwi</w:t>
      </w:r>
      <w:proofErr w:type="spellEnd"/>
      <w:r>
        <w:t>. 6 str.94</w:t>
      </w:r>
    </w:p>
    <w:p w:rsidR="0002272A" w:rsidRDefault="0002272A" w:rsidP="00213DA3">
      <w:r>
        <w:t>Dodatkowo</w:t>
      </w:r>
    </w:p>
    <w:p w:rsidR="00AE2D4E" w:rsidRDefault="00AE2D4E" w:rsidP="00AE2D4E">
      <w:r>
        <w:t>1. Przyporządkuj rodzajom transportu odpowiednie opisy (</w:t>
      </w:r>
      <w:proofErr w:type="spellStart"/>
      <w:r>
        <w:t>A–D</w:t>
      </w:r>
      <w:proofErr w:type="spellEnd"/>
      <w:r>
        <w:t xml:space="preserve">). </w:t>
      </w:r>
    </w:p>
    <w:p w:rsidR="00AE2D4E" w:rsidRDefault="00AE2D4E" w:rsidP="00AE2D4E">
      <w:r>
        <w:t xml:space="preserve">a) Transport samochodowy – </w:t>
      </w:r>
    </w:p>
    <w:p w:rsidR="00AE2D4E" w:rsidRDefault="00AE2D4E" w:rsidP="00AE2D4E">
      <w:r>
        <w:t>b) Transport kolejowy –</w:t>
      </w:r>
    </w:p>
    <w:p w:rsidR="00AE2D4E" w:rsidRDefault="00AE2D4E" w:rsidP="00AE2D4E">
      <w:r>
        <w:t xml:space="preserve">c) Transport przesyłowy – </w:t>
      </w:r>
    </w:p>
    <w:p w:rsidR="00AE2D4E" w:rsidRDefault="00AE2D4E" w:rsidP="00AE2D4E">
      <w:r>
        <w:t xml:space="preserve">A.   Umożliwia przewóz towarów i osób od drzwi do drzwi. </w:t>
      </w:r>
    </w:p>
    <w:p w:rsidR="00AE2D4E" w:rsidRDefault="00AE2D4E" w:rsidP="00AE2D4E">
      <w:r>
        <w:t>B. Tym rodzajem transportu nie przewozi się osób.</w:t>
      </w:r>
    </w:p>
    <w:p w:rsidR="00AE2D4E" w:rsidRDefault="00AE2D4E" w:rsidP="00AE2D4E">
      <w:r>
        <w:t xml:space="preserve"> C.  Dzięki pracom modernizacyjnym taboru w ostatnich latach udało się zwiększyć komfort podróży i bezpieczeństwo podróżujących. </w:t>
      </w:r>
    </w:p>
    <w:p w:rsidR="0002272A" w:rsidRDefault="00AE2D4E" w:rsidP="00AE2D4E">
      <w:r>
        <w:t>D.  Umożliwia pasażerom szybkie przemieszczanie się  między kontynentami.</w:t>
      </w:r>
    </w:p>
    <w:p w:rsidR="00502543" w:rsidRPr="00502543" w:rsidRDefault="00502543" w:rsidP="00AE2D4E">
      <w:pPr>
        <w:rPr>
          <w:b/>
        </w:rPr>
      </w:pPr>
      <w:r w:rsidRPr="00502543">
        <w:rPr>
          <w:b/>
        </w:rPr>
        <w:t>Temat: Turystyka w Polsce</w:t>
      </w:r>
    </w:p>
    <w:p w:rsidR="00502543" w:rsidRDefault="00502543" w:rsidP="00502543">
      <w:pPr>
        <w:pStyle w:val="NormalnyWeb"/>
      </w:pPr>
      <w:r>
        <w:t>Turystyka to podróżowanie w calach poznawczych, rekreacyjnych lub wypoczynkowych. Uprawiając turystykę przemieszcza się pieszo lub środkiem lokomocji. Często do uprawiania turystyki potrzebny jest specjalistyczny sprzęt sportowo-turystyczny.</w:t>
      </w:r>
    </w:p>
    <w:p w:rsidR="00502543" w:rsidRDefault="00502543" w:rsidP="00502543">
      <w:r>
        <w:lastRenderedPageBreak/>
        <w:t>Istnieje kilka podziałów turystyki:</w:t>
      </w:r>
    </w:p>
    <w:p w:rsidR="00502543" w:rsidRDefault="00502543" w:rsidP="00502543">
      <w:pPr>
        <w:pStyle w:val="NormalnyWeb"/>
      </w:pPr>
      <w:r>
        <w:t>1. ze względu na ilość osób:</w:t>
      </w:r>
    </w:p>
    <w:p w:rsidR="00502543" w:rsidRDefault="00502543" w:rsidP="00502543">
      <w:pPr>
        <w:numPr>
          <w:ilvl w:val="1"/>
          <w:numId w:val="2"/>
        </w:numPr>
        <w:spacing w:before="100" w:beforeAutospacing="1" w:after="100" w:afterAutospacing="1" w:line="240" w:lineRule="auto"/>
      </w:pPr>
      <w:r>
        <w:t>indywidualna - w pojedynkę lub w małej grupie;</w:t>
      </w:r>
    </w:p>
    <w:p w:rsidR="00502543" w:rsidRDefault="00502543" w:rsidP="00502543">
      <w:pPr>
        <w:numPr>
          <w:ilvl w:val="1"/>
          <w:numId w:val="2"/>
        </w:numPr>
        <w:spacing w:before="100" w:beforeAutospacing="1" w:after="100" w:afterAutospacing="1" w:line="240" w:lineRule="auto"/>
      </w:pPr>
      <w:r>
        <w:t>zbiorowa - w dużych, zorganizowanych grupach.</w:t>
      </w:r>
    </w:p>
    <w:p w:rsidR="00502543" w:rsidRDefault="00502543" w:rsidP="00502543">
      <w:pPr>
        <w:pStyle w:val="NormalnyWeb"/>
      </w:pPr>
      <w:r>
        <w:t>2. ze względu na miejsce:</w:t>
      </w:r>
    </w:p>
    <w:p w:rsidR="00502543" w:rsidRDefault="00502543" w:rsidP="00502543">
      <w:pPr>
        <w:numPr>
          <w:ilvl w:val="1"/>
          <w:numId w:val="3"/>
        </w:numPr>
        <w:spacing w:before="100" w:beforeAutospacing="1" w:after="100" w:afterAutospacing="1" w:line="240" w:lineRule="auto"/>
      </w:pPr>
      <w:r>
        <w:t>krajowa;</w:t>
      </w:r>
    </w:p>
    <w:p w:rsidR="00502543" w:rsidRDefault="00502543" w:rsidP="00502543">
      <w:pPr>
        <w:numPr>
          <w:ilvl w:val="1"/>
          <w:numId w:val="3"/>
        </w:numPr>
        <w:spacing w:before="100" w:beforeAutospacing="1" w:after="100" w:afterAutospacing="1" w:line="240" w:lineRule="auto"/>
      </w:pPr>
      <w:r>
        <w:t>zagraniczna.</w:t>
      </w:r>
    </w:p>
    <w:p w:rsidR="00502543" w:rsidRDefault="00502543" w:rsidP="00502543">
      <w:pPr>
        <w:pStyle w:val="NormalnyWeb"/>
      </w:pPr>
      <w:r>
        <w:t>3. ze względu na cel:</w:t>
      </w:r>
    </w:p>
    <w:p w:rsidR="00502543" w:rsidRDefault="00502543" w:rsidP="00502543">
      <w:pPr>
        <w:numPr>
          <w:ilvl w:val="1"/>
          <w:numId w:val="4"/>
        </w:numPr>
        <w:spacing w:before="100" w:beforeAutospacing="1" w:after="100" w:afterAutospacing="1" w:line="240" w:lineRule="auto"/>
      </w:pPr>
      <w:r>
        <w:t>wycieczkową - zwiedzanie różnych miejsc;</w:t>
      </w:r>
    </w:p>
    <w:p w:rsidR="00502543" w:rsidRDefault="00502543" w:rsidP="00502543">
      <w:pPr>
        <w:numPr>
          <w:ilvl w:val="1"/>
          <w:numId w:val="4"/>
        </w:numPr>
        <w:spacing w:before="100" w:beforeAutospacing="1" w:after="100" w:afterAutospacing="1" w:line="240" w:lineRule="auto"/>
      </w:pPr>
      <w:r>
        <w:t>uzdrowiskową - wyjazdy do sanatoriów;</w:t>
      </w:r>
    </w:p>
    <w:p w:rsidR="00502543" w:rsidRDefault="00502543" w:rsidP="00502543">
      <w:pPr>
        <w:numPr>
          <w:ilvl w:val="1"/>
          <w:numId w:val="4"/>
        </w:numPr>
        <w:spacing w:before="100" w:beforeAutospacing="1" w:after="100" w:afterAutospacing="1" w:line="240" w:lineRule="auto"/>
      </w:pPr>
      <w:r>
        <w:t>pobytową - wyjazd i przebywanie w jednym miejscu;</w:t>
      </w:r>
    </w:p>
    <w:p w:rsidR="00502543" w:rsidRDefault="00502543" w:rsidP="00502543">
      <w:pPr>
        <w:numPr>
          <w:ilvl w:val="1"/>
          <w:numId w:val="4"/>
        </w:numPr>
        <w:spacing w:before="100" w:beforeAutospacing="1" w:after="100" w:afterAutospacing="1" w:line="240" w:lineRule="auto"/>
      </w:pPr>
      <w:r>
        <w:t>tranzytową - przemieszczanie się;</w:t>
      </w:r>
    </w:p>
    <w:p w:rsidR="00502543" w:rsidRDefault="00502543" w:rsidP="00502543">
      <w:pPr>
        <w:numPr>
          <w:ilvl w:val="1"/>
          <w:numId w:val="4"/>
        </w:numPr>
        <w:spacing w:before="100" w:beforeAutospacing="1" w:after="100" w:afterAutospacing="1" w:line="240" w:lineRule="auto"/>
      </w:pPr>
      <w:r>
        <w:t>pielgrzymkowa - odwiedzanie miejsc kultu religijnego;</w:t>
      </w:r>
    </w:p>
    <w:p w:rsidR="00502543" w:rsidRDefault="00502543" w:rsidP="00502543">
      <w:pPr>
        <w:numPr>
          <w:ilvl w:val="1"/>
          <w:numId w:val="4"/>
        </w:numPr>
        <w:spacing w:before="100" w:beforeAutospacing="1" w:after="100" w:afterAutospacing="1" w:line="240" w:lineRule="auto"/>
      </w:pPr>
      <w:r>
        <w:t>kwalifikowaną - wymaga odpowiedniego sprzętu i przygotowania fizycznego. Zalicza się do niej: turystyka piesza (nizinna i górska), narciarstwo, speleologia, kolarstwo, żeglarstwo, kajakarstwo, wioślarstwo, motorowodniactwo, nurkowanie itd.</w:t>
      </w:r>
    </w:p>
    <w:p w:rsidR="00502543" w:rsidRDefault="00502543" w:rsidP="00502543">
      <w:pPr>
        <w:spacing w:before="100" w:beforeAutospacing="1" w:after="100" w:afterAutospacing="1" w:line="240" w:lineRule="auto"/>
      </w:pPr>
      <w:r>
        <w:t xml:space="preserve">Czytaj więcej na </w:t>
      </w:r>
      <w:hyperlink r:id="rId8" w:history="1">
        <w:r w:rsidRPr="004B5B35">
          <w:rPr>
            <w:rStyle w:val="Hipercze"/>
          </w:rPr>
          <w:t>https://www.bryk.pl/wypracowania/geografia/geografia-spoleczno-ekonomiczna/19725-turystyka-w-polsce.html</w:t>
        </w:r>
      </w:hyperlink>
      <w:r>
        <w:t xml:space="preserve"> </w:t>
      </w:r>
    </w:p>
    <w:p w:rsidR="00502543" w:rsidRPr="00502543" w:rsidRDefault="00502543" w:rsidP="00502543">
      <w:pPr>
        <w:rPr>
          <w:b/>
        </w:rPr>
      </w:pPr>
      <w:r w:rsidRPr="00502543">
        <w:rPr>
          <w:b/>
        </w:rPr>
        <w:t>Zadania do wykonania</w:t>
      </w:r>
    </w:p>
    <w:p w:rsidR="00502543" w:rsidRDefault="00502543" w:rsidP="00AE2D4E">
      <w:r>
        <w:t>Ćw. 1-5 str.95-96</w:t>
      </w:r>
    </w:p>
    <w:p w:rsidR="00502543" w:rsidRDefault="00502543" w:rsidP="00AE2D4E">
      <w:r>
        <w:t>Dodatkowo</w:t>
      </w:r>
    </w:p>
    <w:p w:rsidR="006A4AA7" w:rsidRPr="006A4AA7" w:rsidRDefault="006A4AA7" w:rsidP="006A4A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Polecenie 1</w:t>
      </w:r>
    </w:p>
    <w:p w:rsidR="006A4AA7" w:rsidRPr="006A4AA7" w:rsidRDefault="006A4AA7" w:rsidP="006A4A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Które z </w:t>
      </w:r>
      <w:r w:rsidRPr="006A4AA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walorów turystycznych Polski udało ci się już poznać? Wypisz je w zeszycie i podziel na elementy przyrody ożywionej i nieożywionej.</w:t>
      </w:r>
    </w:p>
    <w:p w:rsidR="006A4AA7" w:rsidRPr="006A4AA7" w:rsidRDefault="006A4AA7" w:rsidP="006A4A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Polecenie 2</w:t>
      </w:r>
    </w:p>
    <w:p w:rsidR="006A4AA7" w:rsidRPr="006A4AA7" w:rsidRDefault="006A4AA7" w:rsidP="006A4A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A4AA7">
        <w:rPr>
          <w:rFonts w:ascii="Times New Roman" w:eastAsia="Times New Roman" w:hAnsi="Times New Roman" w:cs="Times New Roman"/>
          <w:sz w:val="24"/>
          <w:szCs w:val="24"/>
          <w:lang w:eastAsia="pl-PL"/>
        </w:rPr>
        <w:t>Podaj przykłady przyrodniczych walorów turystycznych występujących w twoich okolicach. Oceń, czy twój region jest dla turystów atrakcyjny pod względem przyrodniczym.</w:t>
      </w:r>
    </w:p>
    <w:p w:rsidR="00502543" w:rsidRDefault="00502543" w:rsidP="00AE2D4E"/>
    <w:p w:rsidR="00213DA3" w:rsidRDefault="00213DA3" w:rsidP="00213DA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Proszę zrobić zadania i przesłać na podany mail.   </w:t>
      </w:r>
      <w:hyperlink r:id="rId9" w:history="1">
        <w:r w:rsidRPr="00EC627C">
          <w:rPr>
            <w:rStyle w:val="Hipercze"/>
            <w:rFonts w:ascii="Times New Roman" w:hAnsi="Times New Roman" w:cs="Times New Roman"/>
            <w:sz w:val="24"/>
            <w:szCs w:val="24"/>
          </w:rPr>
          <w:t>kamilmarzena@wp.pl</w:t>
        </w:r>
      </w:hyperlink>
    </w:p>
    <w:p w:rsidR="00213DA3" w:rsidRPr="00AF267B" w:rsidRDefault="00213DA3" w:rsidP="00213DA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Następne tematy będą w przyszłym tygodniu</w:t>
      </w:r>
    </w:p>
    <w:p w:rsidR="00213DA3" w:rsidRDefault="00213DA3"/>
    <w:sectPr w:rsidR="00213DA3" w:rsidSect="0002272A">
      <w:pgSz w:w="11906" w:h="16838"/>
      <w:pgMar w:top="568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8834A3"/>
    <w:multiLevelType w:val="multilevel"/>
    <w:tmpl w:val="23EC5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9206D12"/>
    <w:multiLevelType w:val="multilevel"/>
    <w:tmpl w:val="24065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BEE4EA0"/>
    <w:multiLevelType w:val="multilevel"/>
    <w:tmpl w:val="41689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A3510C4"/>
    <w:multiLevelType w:val="multilevel"/>
    <w:tmpl w:val="E10AD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213DA3"/>
    <w:rsid w:val="0002272A"/>
    <w:rsid w:val="00037F7E"/>
    <w:rsid w:val="00155E0C"/>
    <w:rsid w:val="00213DA3"/>
    <w:rsid w:val="00502543"/>
    <w:rsid w:val="006A4AA7"/>
    <w:rsid w:val="008836E6"/>
    <w:rsid w:val="00952D08"/>
    <w:rsid w:val="00AB6B42"/>
    <w:rsid w:val="00AE2D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55E0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213DA3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13D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13DA3"/>
    <w:rPr>
      <w:rFonts w:ascii="Tahoma" w:hAnsi="Tahoma" w:cs="Tahoma"/>
      <w:sz w:val="16"/>
      <w:szCs w:val="16"/>
    </w:rPr>
  </w:style>
  <w:style w:type="character" w:styleId="Pogrubienie">
    <w:name w:val="Strong"/>
    <w:basedOn w:val="Domylnaczcionkaakapitu"/>
    <w:uiPriority w:val="22"/>
    <w:qFormat/>
    <w:rsid w:val="0002272A"/>
    <w:rPr>
      <w:b/>
      <w:bCs/>
    </w:rPr>
  </w:style>
  <w:style w:type="paragraph" w:customStyle="1" w:styleId="animation-fade-in">
    <w:name w:val="animation-fade-in"/>
    <w:basedOn w:val="Normalny"/>
    <w:rsid w:val="000227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0227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883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92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519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883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50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317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6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62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9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96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ryk.pl/wypracowania/geografia/geografia-spoleczno-ekonomiczna/19725-turystyka-w-polsce.htm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kamilmarzena@wp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541</Words>
  <Characters>3247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Użytkownik systemu Windows</cp:lastModifiedBy>
  <cp:revision>3</cp:revision>
  <dcterms:created xsi:type="dcterms:W3CDTF">2020-03-18T17:14:00Z</dcterms:created>
  <dcterms:modified xsi:type="dcterms:W3CDTF">2020-03-18T18:01:00Z</dcterms:modified>
</cp:coreProperties>
</file>