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BC8" w:rsidRPr="00DD7BC8" w:rsidRDefault="00DD7BC8" w:rsidP="00DD7BC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7B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Instrukcja. </w:t>
      </w:r>
      <w:r w:rsidRPr="00DD7BC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Aby otworzyć link do strony </w:t>
      </w:r>
      <w:proofErr w:type="spellStart"/>
      <w:r w:rsidRPr="00DD7BC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www</w:t>
      </w:r>
      <w:proofErr w:type="spellEnd"/>
      <w:r w:rsidRPr="00DD7BC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(są poniżej) należy najechać myszą na ten link, na klawiaturze komputera docisnąć klawisz </w:t>
      </w:r>
      <w:proofErr w:type="spellStart"/>
      <w:r w:rsidRPr="00DD7BC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Ctrl</w:t>
      </w:r>
      <w:proofErr w:type="spellEnd"/>
      <w:r w:rsidRPr="00DD7BC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- pojawi się wówczas łapka na linku- klikamy lewym przyciskiem myszy i już!</w:t>
      </w:r>
    </w:p>
    <w:p w:rsidR="00B84B21" w:rsidRDefault="00B84B21"/>
    <w:p w:rsidR="00DD7BC8" w:rsidRDefault="00DD7BC8">
      <w:r>
        <w:t>Plastyka klasa IV.  20- 24 IV.</w:t>
      </w:r>
    </w:p>
    <w:p w:rsidR="00DD7BC8" w:rsidRDefault="00DD7BC8">
      <w:r>
        <w:t>Temat: Malarskie tematy- pejzaż.</w:t>
      </w:r>
    </w:p>
    <w:p w:rsidR="002641F3" w:rsidRDefault="002641F3">
      <w:r>
        <w:t>W podręczniku temat ten znajduje się na stronie 44.</w:t>
      </w:r>
    </w:p>
    <w:p w:rsidR="00DD7BC8" w:rsidRDefault="00DD7BC8">
      <w:r>
        <w:t xml:space="preserve">Pejzaż, czyli krajobraz jest jednym z ulubionych tematów artystów plastyków, malarzy. </w:t>
      </w:r>
    </w:p>
    <w:p w:rsidR="00DD7BC8" w:rsidRDefault="002641F3">
      <w:r>
        <w:t>Był kiedyś francuski m</w:t>
      </w:r>
      <w:r w:rsidR="00DD7BC8">
        <w:t xml:space="preserve">alarz, nazywał się Paul </w:t>
      </w:r>
      <w:proofErr w:type="spellStart"/>
      <w:r w:rsidR="00DD7BC8">
        <w:t>Cezane</w:t>
      </w:r>
      <w:proofErr w:type="spellEnd"/>
      <w:r w:rsidR="00DD7BC8">
        <w:t>. W okolicy, jego domu znajdowała się</w:t>
      </w:r>
      <w:r w:rsidR="00DD7BC8" w:rsidRPr="00DD7BC8">
        <w:rPr>
          <w:b/>
        </w:rPr>
        <w:t xml:space="preserve"> Góra</w:t>
      </w:r>
      <w:r w:rsidR="00DD7BC8">
        <w:t xml:space="preserve"> </w:t>
      </w:r>
      <w:r w:rsidR="00DD7BC8" w:rsidRPr="00DD7BC8">
        <w:rPr>
          <w:b/>
        </w:rPr>
        <w:t>Świętej Wiktorii</w:t>
      </w:r>
      <w:r w:rsidR="00DD7BC8">
        <w:rPr>
          <w:b/>
        </w:rPr>
        <w:t xml:space="preserve">. </w:t>
      </w:r>
      <w:proofErr w:type="spellStart"/>
      <w:r w:rsidR="00DD7BC8">
        <w:t>Cezane</w:t>
      </w:r>
      <w:proofErr w:type="spellEnd"/>
      <w:r w:rsidR="00DD7BC8">
        <w:t xml:space="preserve"> malował ją wiele razy, za każdym razem w innym świetle, z innego miejsca, zw</w:t>
      </w:r>
      <w:r>
        <w:t>racając uwagę na inne szczegóły.</w:t>
      </w:r>
    </w:p>
    <w:p w:rsidR="002641F3" w:rsidRDefault="002641F3">
      <w:r>
        <w:t>Zobaczcie obrazy z Górą Świętej Wiktorii:</w:t>
      </w:r>
    </w:p>
    <w:p w:rsidR="002641F3" w:rsidRDefault="002641F3"/>
    <w:p w:rsidR="002641F3" w:rsidRDefault="002641F3">
      <w:hyperlink r:id="rId4" w:history="1">
        <w:r w:rsidRPr="001A0674">
          <w:rPr>
            <w:rStyle w:val="Hipercze"/>
          </w:rPr>
          <w:t>https://www.google.com/search?q=Cezanne+i+góra+Wiktorii&amp;rlz=1C1GGGE_plPL440PL626&amp;sxsrf=ALeKk00mE4p1</w:t>
        </w:r>
      </w:hyperlink>
    </w:p>
    <w:p w:rsidR="002641F3" w:rsidRDefault="002641F3">
      <w:r>
        <w:t xml:space="preserve">Oczywiście, wielu malarzy przedstawiało w swych dziełach pejzaże. Podałem przykład Paula </w:t>
      </w:r>
      <w:proofErr w:type="spellStart"/>
      <w:r>
        <w:t>Cezana</w:t>
      </w:r>
      <w:proofErr w:type="spellEnd"/>
      <w:r>
        <w:t>, żeby zwrócić Waszą uwagę, na to, że do namalowania krajobrazu, na przykład, za Waszym oknem można się przygotować.</w:t>
      </w:r>
    </w:p>
    <w:p w:rsidR="002641F3" w:rsidRDefault="002641F3">
      <w:pPr>
        <w:rPr>
          <w:b/>
        </w:rPr>
      </w:pPr>
      <w:r w:rsidRPr="002641F3">
        <w:rPr>
          <w:b/>
        </w:rPr>
        <w:t>Jak</w:t>
      </w:r>
      <w:r>
        <w:rPr>
          <w:b/>
        </w:rPr>
        <w:t xml:space="preserve"> to zrobić</w:t>
      </w:r>
      <w:r w:rsidRPr="002641F3">
        <w:rPr>
          <w:b/>
        </w:rPr>
        <w:t>?</w:t>
      </w:r>
    </w:p>
    <w:p w:rsidR="002641F3" w:rsidRDefault="002641F3">
      <w:r>
        <w:t>Przede wszystkim uważnie popatrzeć, bo w sztukach plastycznych, umiejętność patrzenia, obserwowania, analizowania obiektu, jest tak samo ważna, jak sprawność dłoni. Jest taka stara książka o historii malarstwa, która nosi właśnie taki tytuł: „Oko i dłoń malarza”.</w:t>
      </w:r>
    </w:p>
    <w:p w:rsidR="002641F3" w:rsidRDefault="002641F3"/>
    <w:p w:rsidR="002641F3" w:rsidRDefault="0052287A">
      <w:r>
        <w:t>Ale do rzeczy:</w:t>
      </w:r>
    </w:p>
    <w:p w:rsidR="0052287A" w:rsidRPr="0052287A" w:rsidRDefault="0052287A">
      <w:pPr>
        <w:rPr>
          <w:u w:val="single"/>
        </w:rPr>
      </w:pPr>
      <w:r w:rsidRPr="0052287A">
        <w:rPr>
          <w:u w:val="single"/>
        </w:rPr>
        <w:t>Te punkty proszę zapiszcie w Waszych zeszytach pod tematem lekcji.</w:t>
      </w:r>
    </w:p>
    <w:p w:rsidR="002641F3" w:rsidRPr="002C1C46" w:rsidRDefault="002641F3">
      <w:pPr>
        <w:rPr>
          <w:b/>
        </w:rPr>
      </w:pPr>
      <w:r w:rsidRPr="002C1C46">
        <w:rPr>
          <w:b/>
        </w:rPr>
        <w:t>Zwróćcie uwagę na:</w:t>
      </w:r>
    </w:p>
    <w:p w:rsidR="002641F3" w:rsidRDefault="002641F3">
      <w:r>
        <w:t xml:space="preserve">1. Jakie elementy składają się na krajobraz, który chcemy namalować? </w:t>
      </w:r>
    </w:p>
    <w:p w:rsidR="002641F3" w:rsidRDefault="002641F3">
      <w:r>
        <w:t>2. Jakie kolory przeważają?</w:t>
      </w:r>
    </w:p>
    <w:p w:rsidR="002641F3" w:rsidRDefault="002641F3">
      <w:r>
        <w:t xml:space="preserve">3. </w:t>
      </w:r>
      <w:r w:rsidR="0052287A">
        <w:t>Czy znajdują się w nim budowle, elementy architektury, słupy elektryczne, znaki drogowe, ławka?</w:t>
      </w:r>
    </w:p>
    <w:p w:rsidR="0052287A" w:rsidRDefault="0052287A">
      <w:r>
        <w:t>4. Czy są dominujące elementy, przyciągające Wasz wzrok, np. duże, rozłożyste drzewo, zespół budynków w oddali, itd.</w:t>
      </w:r>
    </w:p>
    <w:p w:rsidR="0052287A" w:rsidRDefault="0052287A">
      <w:r>
        <w:t>5. Zwróćcie uwagę, jak ukształtowana jest powierzchnia, czy jest wzniesienie, górka?</w:t>
      </w:r>
    </w:p>
    <w:p w:rsidR="0052287A" w:rsidRDefault="0052287A"/>
    <w:p w:rsidR="0052287A" w:rsidRDefault="0052287A">
      <w:r>
        <w:t>Odpowiedz sobie na te pytania, podczas obserwacji krajobrazu.</w:t>
      </w:r>
    </w:p>
    <w:p w:rsidR="0052287A" w:rsidRDefault="0052287A">
      <w:r>
        <w:t xml:space="preserve">Malując, lub rysując postaraj się zawrzeć na kartce chociaż kilka szczegółów, dzięki temu obraz będzie ciekawszy. </w:t>
      </w:r>
    </w:p>
    <w:p w:rsidR="0052287A" w:rsidRPr="0052287A" w:rsidRDefault="0052287A">
      <w:pPr>
        <w:rPr>
          <w:b/>
        </w:rPr>
      </w:pPr>
    </w:p>
    <w:p w:rsidR="0052287A" w:rsidRDefault="0052287A">
      <w:pPr>
        <w:rPr>
          <w:b/>
        </w:rPr>
      </w:pPr>
      <w:r w:rsidRPr="0052287A">
        <w:rPr>
          <w:b/>
        </w:rPr>
        <w:t>I jeszcze jedno …</w:t>
      </w:r>
    </w:p>
    <w:p w:rsidR="0052287A" w:rsidRDefault="0052287A">
      <w:r>
        <w:t>Spróbuj do malowania różnych powierzchni, użyć</w:t>
      </w:r>
      <w:r w:rsidR="002C1C46">
        <w:t xml:space="preserve"> „dziwnych pędzli”, np. maluj trawę naostrzonym patyczkiem, </w:t>
      </w:r>
      <w:r>
        <w:t xml:space="preserve"> </w:t>
      </w:r>
      <w:r w:rsidR="002C1C46">
        <w:t>gdy będziesz malował drogę, wymieszaj farbę z drobnym piaskiem, użyj gąbki.</w:t>
      </w:r>
    </w:p>
    <w:p w:rsidR="002C1C46" w:rsidRDefault="002C1C46"/>
    <w:p w:rsidR="002C1C46" w:rsidRDefault="002C1C46">
      <w:r>
        <w:t>Dzięki tym zabiegom uzyskasz zróżnicowanie w przedstawianych płaszczyznach, np. pole, łąka, droga, itd.</w:t>
      </w:r>
    </w:p>
    <w:p w:rsidR="002C1C46" w:rsidRDefault="002C1C46"/>
    <w:p w:rsidR="002C1C46" w:rsidRPr="002C1C46" w:rsidRDefault="002C1C46">
      <w:pPr>
        <w:rPr>
          <w:u w:val="single"/>
        </w:rPr>
      </w:pPr>
      <w:r>
        <w:t xml:space="preserve">To na dzisiaj tyle. </w:t>
      </w:r>
    </w:p>
    <w:p w:rsidR="002C1C46" w:rsidRDefault="002C1C46">
      <w:pPr>
        <w:rPr>
          <w:u w:val="single"/>
        </w:rPr>
      </w:pPr>
      <w:r w:rsidRPr="002C1C46">
        <w:rPr>
          <w:u w:val="single"/>
        </w:rPr>
        <w:t>Proszę o gromadzenie prac w teczkach papierowych, Tym, którzy przesyłają mi zdjęcia prac dziękuję. Cieszy mnie to, bo mam sygnał, że jest między nami kontakt, że pomimo izolacji pracujemy razem.</w:t>
      </w:r>
    </w:p>
    <w:p w:rsidR="002C1C46" w:rsidRDefault="002C1C46">
      <w:r>
        <w:rPr>
          <w:u w:val="single"/>
        </w:rPr>
        <w:t xml:space="preserve">Korzystajcie z profilu Szkoły na </w:t>
      </w:r>
      <w:proofErr w:type="spellStart"/>
      <w:r>
        <w:rPr>
          <w:u w:val="single"/>
        </w:rPr>
        <w:t>fb</w:t>
      </w:r>
      <w:proofErr w:type="spellEnd"/>
      <w:r>
        <w:rPr>
          <w:u w:val="single"/>
        </w:rPr>
        <w:t>. Tam możecie zobaczyć pomysły zarówno na prace plastyczne, ale też kulinarne, lekcje wychowania fizycznego i zdjęcia Waszych kolegów.</w:t>
      </w:r>
    </w:p>
    <w:p w:rsidR="002C1C46" w:rsidRPr="002C1C46" w:rsidRDefault="002C1C46"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          Do zobaczenia.</w:t>
      </w:r>
    </w:p>
    <w:p w:rsidR="002C1C46" w:rsidRPr="0052287A" w:rsidRDefault="002C1C46"/>
    <w:p w:rsidR="002641F3" w:rsidRDefault="002641F3"/>
    <w:p w:rsidR="002641F3" w:rsidRDefault="002641F3"/>
    <w:p w:rsidR="00DD7BC8" w:rsidRPr="00DD7BC8" w:rsidRDefault="00DD7BC8"/>
    <w:sectPr w:rsidR="00DD7BC8" w:rsidRPr="00DD7BC8" w:rsidSect="00B84B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DD7BC8"/>
    <w:rsid w:val="002641F3"/>
    <w:rsid w:val="002C1C46"/>
    <w:rsid w:val="0052287A"/>
    <w:rsid w:val="00B84B21"/>
    <w:rsid w:val="00DD7B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7B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41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56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ogle.com/search?q=Cezanne+i+g&#243;ra+Wiktorii&amp;rlz=1C1GGGE_plPL440PL626&amp;sxsrf=ALeKk00mE4p1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408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2857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1</cp:revision>
  <dcterms:created xsi:type="dcterms:W3CDTF">2020-04-21T09:04:00Z</dcterms:created>
  <dcterms:modified xsi:type="dcterms:W3CDTF">2020-04-21T09:44:00Z</dcterms:modified>
</cp:coreProperties>
</file>