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26C" w:rsidRDefault="0060726C" w:rsidP="0060726C">
      <w:pPr>
        <w:rPr>
          <w:rFonts w:ascii="Times New Roman" w:hAnsi="Times New Roman" w:cs="Times New Roman"/>
          <w:sz w:val="24"/>
          <w:szCs w:val="24"/>
        </w:rPr>
      </w:pPr>
      <w:r w:rsidRPr="00577662">
        <w:rPr>
          <w:rFonts w:ascii="Times New Roman" w:hAnsi="Times New Roman" w:cs="Times New Roman"/>
          <w:sz w:val="24"/>
          <w:szCs w:val="24"/>
        </w:rPr>
        <w:t>WOS klasa VIII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26C" w:rsidRPr="004E5EE8" w:rsidRDefault="0060726C" w:rsidP="006072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(od 27 .04 – 30</w:t>
      </w:r>
      <w:r w:rsidRPr="004E5EE8">
        <w:rPr>
          <w:rFonts w:ascii="Times New Roman" w:hAnsi="Times New Roman" w:cs="Times New Roman"/>
          <w:b/>
          <w:sz w:val="24"/>
          <w:szCs w:val="24"/>
        </w:rPr>
        <w:t>.04.2020)</w:t>
      </w:r>
    </w:p>
    <w:p w:rsidR="005D652D" w:rsidRDefault="0060726C" w:rsidP="0060726C">
      <w:pPr>
        <w:rPr>
          <w:rFonts w:ascii="Times New Roman" w:hAnsi="Times New Roman" w:cs="Times New Roman"/>
          <w:b/>
          <w:sz w:val="24"/>
          <w:szCs w:val="24"/>
        </w:rPr>
      </w:pPr>
      <w:r w:rsidRPr="00493128">
        <w:rPr>
          <w:rFonts w:ascii="Times New Roman" w:hAnsi="Times New Roman" w:cs="Times New Roman"/>
          <w:b/>
          <w:sz w:val="24"/>
          <w:szCs w:val="24"/>
        </w:rPr>
        <w:t>Temat:</w:t>
      </w:r>
      <w:r>
        <w:rPr>
          <w:rFonts w:ascii="Times New Roman" w:hAnsi="Times New Roman" w:cs="Times New Roman"/>
          <w:b/>
          <w:sz w:val="24"/>
          <w:szCs w:val="24"/>
        </w:rPr>
        <w:t xml:space="preserve"> Unia Europejska – 1 godzina </w:t>
      </w:r>
    </w:p>
    <w:p w:rsidR="0060726C" w:rsidRPr="00820765" w:rsidRDefault="0060726C" w:rsidP="0060726C">
      <w:pPr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 </w:t>
      </w:r>
      <w:r w:rsidR="00E52AB7" w:rsidRPr="00820765">
        <w:rPr>
          <w:rFonts w:ascii="Times New Roman" w:hAnsi="Times New Roman" w:cs="Times New Roman"/>
          <w:sz w:val="24"/>
          <w:szCs w:val="24"/>
        </w:rPr>
        <w:t>Temat już macie w zeszycie. Proszę dopisać datę. Mamy 2 godziny na ten temat.</w:t>
      </w:r>
    </w:p>
    <w:p w:rsidR="00E52AB7" w:rsidRPr="00820765" w:rsidRDefault="00E52AB7" w:rsidP="00E52AB7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363CE4">
        <w:rPr>
          <w:rFonts w:ascii="Times New Roman" w:hAnsi="Times New Roman" w:cs="Times New Roman"/>
          <w:b/>
          <w:sz w:val="24"/>
          <w:szCs w:val="24"/>
        </w:rPr>
        <w:t>1</w:t>
      </w:r>
      <w:r w:rsidR="0060726C" w:rsidRPr="00363CE4">
        <w:rPr>
          <w:rFonts w:ascii="Times New Roman" w:hAnsi="Times New Roman" w:cs="Times New Roman"/>
          <w:b/>
          <w:sz w:val="24"/>
          <w:szCs w:val="24"/>
        </w:rPr>
        <w:t>.</w:t>
      </w:r>
      <w:r w:rsidR="0060726C" w:rsidRPr="0082076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820765">
        <w:rPr>
          <w:rFonts w:ascii="Times New Roman" w:hAnsi="Times New Roman" w:cs="Times New Roman"/>
          <w:color w:val="000000"/>
          <w:sz w:val="24"/>
          <w:szCs w:val="24"/>
        </w:rPr>
        <w:t>Proszę wydrukować tabelkę jak ktoś może albo przerysować do zeszytu i przyporządkować nazwy organów Unii Europejskiej do odpowiednich opisów.</w:t>
      </w:r>
    </w:p>
    <w:p w:rsidR="00E52AB7" w:rsidRPr="00E52AB7" w:rsidRDefault="00E52AB7" w:rsidP="00E52AB7">
      <w:pPr>
        <w:spacing w:line="276" w:lineRule="auto"/>
        <w:rPr>
          <w:rFonts w:ascii="Cambria" w:hAnsi="Cambria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763"/>
        <w:gridCol w:w="3579"/>
      </w:tblGrid>
      <w:tr w:rsidR="00E52AB7" w:rsidRPr="002B746F" w:rsidTr="00A04751">
        <w:tc>
          <w:tcPr>
            <w:tcW w:w="4763" w:type="dxa"/>
          </w:tcPr>
          <w:p w:rsidR="00E52AB7" w:rsidRPr="002B746F" w:rsidRDefault="00E52AB7" w:rsidP="00A0475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Jedyna instytucja UE, której członkowie wybierani są w wyborach bezpośrednich. Kontroluje działalność Komisji Europejskiej.</w:t>
            </w:r>
          </w:p>
        </w:tc>
        <w:tc>
          <w:tcPr>
            <w:tcW w:w="3579" w:type="dxa"/>
            <w:vMerge w:val="restart"/>
          </w:tcPr>
          <w:p w:rsidR="00E52AB7" w:rsidRPr="002B746F" w:rsidRDefault="00E52AB7" w:rsidP="00A04751">
            <w:pPr>
              <w:pStyle w:val="Akapitzlist"/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</w:p>
          <w:p w:rsidR="00E52AB7" w:rsidRPr="002B746F" w:rsidRDefault="00E52AB7" w:rsidP="00A04751">
            <w:pPr>
              <w:pStyle w:val="Akapitzlist"/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</w:p>
          <w:p w:rsidR="00E52AB7" w:rsidRPr="002B746F" w:rsidRDefault="00E52AB7" w:rsidP="00A04751">
            <w:pPr>
              <w:pStyle w:val="Akapitzlist"/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</w:p>
          <w:p w:rsidR="00E52AB7" w:rsidRPr="002B746F" w:rsidRDefault="00E52AB7" w:rsidP="00A04751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A. Komisja Europejska</w:t>
            </w:r>
          </w:p>
          <w:p w:rsidR="00E52AB7" w:rsidRPr="002B746F" w:rsidRDefault="00E52AB7" w:rsidP="00A04751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B. Parlament Europejski</w:t>
            </w:r>
          </w:p>
          <w:p w:rsidR="00E52AB7" w:rsidRPr="002B746F" w:rsidRDefault="00E52AB7" w:rsidP="00A04751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C. Rada Europejska</w:t>
            </w:r>
          </w:p>
          <w:p w:rsidR="00E52AB7" w:rsidRPr="002B746F" w:rsidRDefault="00E52AB7" w:rsidP="00A04751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D. Rada Unii Europejskiej</w:t>
            </w:r>
          </w:p>
          <w:p w:rsidR="00E52AB7" w:rsidRPr="002B746F" w:rsidRDefault="00E52AB7" w:rsidP="00A04751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E. Rada Europy</w:t>
            </w:r>
          </w:p>
        </w:tc>
      </w:tr>
      <w:tr w:rsidR="00E52AB7" w:rsidRPr="002B746F" w:rsidTr="00A04751">
        <w:tc>
          <w:tcPr>
            <w:tcW w:w="4763" w:type="dxa"/>
          </w:tcPr>
          <w:p w:rsidR="00E52AB7" w:rsidRPr="002B746F" w:rsidRDefault="00E52AB7" w:rsidP="00A0475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Organ, który opracowuje przepisy prawa europejskiego, wprowadza je w życie i czuwa nad ich przestrzeganiem.</w:t>
            </w:r>
          </w:p>
        </w:tc>
        <w:tc>
          <w:tcPr>
            <w:tcW w:w="3579" w:type="dxa"/>
            <w:vMerge/>
          </w:tcPr>
          <w:p w:rsidR="00E52AB7" w:rsidRPr="002B746F" w:rsidRDefault="00E52AB7" w:rsidP="00A0475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</w:p>
        </w:tc>
      </w:tr>
      <w:tr w:rsidR="00E52AB7" w:rsidRPr="002B746F" w:rsidTr="00A04751">
        <w:tc>
          <w:tcPr>
            <w:tcW w:w="4763" w:type="dxa"/>
          </w:tcPr>
          <w:p w:rsidR="00E52AB7" w:rsidRPr="002B746F" w:rsidRDefault="00E52AB7" w:rsidP="00A0475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W jej skład wchodzą ministrowie rządów z poszczególnych krajów należących do UE.</w:t>
            </w:r>
          </w:p>
        </w:tc>
        <w:tc>
          <w:tcPr>
            <w:tcW w:w="3579" w:type="dxa"/>
            <w:vMerge/>
          </w:tcPr>
          <w:p w:rsidR="00E52AB7" w:rsidRPr="002B746F" w:rsidRDefault="00E52AB7" w:rsidP="00A0475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</w:p>
        </w:tc>
      </w:tr>
      <w:tr w:rsidR="00E52AB7" w:rsidRPr="002B746F" w:rsidTr="00A04751">
        <w:tc>
          <w:tcPr>
            <w:tcW w:w="4763" w:type="dxa"/>
          </w:tcPr>
          <w:p w:rsidR="00E52AB7" w:rsidRPr="002B746F" w:rsidRDefault="00E52AB7" w:rsidP="00A0475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  <w:r w:rsidRPr="002B746F">
              <w:rPr>
                <w:rFonts w:ascii="Cambria" w:hAnsi="Cambria" w:cs="Humanst521EU-Normal"/>
              </w:rPr>
              <w:t>Tworzą go prezydenci lub szefowie rządów z krajów wchodzących w skład UE. Organ ten decyduje o celach UE i wskazuje kierunki działania wspólnoty.</w:t>
            </w:r>
          </w:p>
        </w:tc>
        <w:tc>
          <w:tcPr>
            <w:tcW w:w="3579" w:type="dxa"/>
            <w:vMerge/>
          </w:tcPr>
          <w:p w:rsidR="00E52AB7" w:rsidRPr="002B746F" w:rsidRDefault="00E52AB7" w:rsidP="00A0475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Cambria" w:hAnsi="Cambria" w:cs="Humanst521EU-Normal"/>
              </w:rPr>
            </w:pPr>
          </w:p>
        </w:tc>
      </w:tr>
    </w:tbl>
    <w:p w:rsidR="0060726C" w:rsidRDefault="0060726C" w:rsidP="0060726C">
      <w:pPr>
        <w:rPr>
          <w:rFonts w:ascii="Times New Roman" w:hAnsi="Times New Roman" w:cs="Times New Roman"/>
          <w:sz w:val="24"/>
          <w:szCs w:val="24"/>
        </w:rPr>
      </w:pPr>
    </w:p>
    <w:p w:rsidR="00E52AB7" w:rsidRDefault="00E52AB7" w:rsidP="0060726C">
      <w:pPr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3CE4">
        <w:rPr>
          <w:rFonts w:ascii="Times New Roman" w:hAnsi="Times New Roman" w:cs="Times New Roman"/>
          <w:b/>
          <w:sz w:val="24"/>
          <w:szCs w:val="24"/>
        </w:rPr>
        <w:t>2.</w:t>
      </w:r>
      <w:r w:rsidRPr="00820765">
        <w:rPr>
          <w:rFonts w:ascii="Times New Roman" w:hAnsi="Times New Roman" w:cs="Times New Roman"/>
          <w:sz w:val="24"/>
          <w:szCs w:val="24"/>
        </w:rPr>
        <w:t xml:space="preserve"> Quiz wiedzy o ojcach założycielach wspólnot europejskich</w:t>
      </w:r>
    </w:p>
    <w:p w:rsidR="00E52AB7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Do każdego opisu przyporządkuj imię i nazwisko polityka. Zaznacz właściwą spośród odpowiedzi A–D. odpowiedz znajdziecie w podręczniku lub możecie skorzystać z Internetu.</w:t>
      </w:r>
    </w:p>
    <w:p w:rsidR="00820765" w:rsidRPr="00820765" w:rsidRDefault="00820765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Odpowiedzi zapiszcie w zeszycie, jak ktoś nie może wydrukować np. 1 C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1. Niemiecki kanclerz w latach 1949–1963, zwolennik pojednania niemiecko-francuskiego, przeciwnik uznania zachodniej granicy Polski na Odrze i Nysie Łużyckiej.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Robert Schuman B. Konrad Adenauer C.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D. Winston Churchill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2. Dwukrotny premier Wielkiej Brytanii, laureat literackiej Nagrody Nobla w 1953 roku, twórca terminu </w:t>
      </w:r>
      <w:r w:rsidRPr="00820765">
        <w:rPr>
          <w:rFonts w:ascii="Times New Roman" w:hAnsi="Times New Roman" w:cs="Times New Roman"/>
          <w:i/>
          <w:iCs/>
          <w:sz w:val="24"/>
          <w:szCs w:val="24"/>
        </w:rPr>
        <w:t>żelazna kurtyna</w:t>
      </w:r>
      <w:r w:rsidRPr="00820765">
        <w:rPr>
          <w:rFonts w:ascii="Times New Roman" w:hAnsi="Times New Roman" w:cs="Times New Roman"/>
          <w:sz w:val="24"/>
          <w:szCs w:val="24"/>
        </w:rPr>
        <w:t>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Robert Schuman B. Paul-Henri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Spaak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D. Winston Churchill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3. Premier Włoch w latach 1945–1953, współtwórca Rady Europy i Europejskiej Wspólnoty Węgla i Stali.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Robert Schuman B.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Altiero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Spinelli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D. Winston Churchill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lastRenderedPageBreak/>
        <w:t>4. Niemiecki prawnik i polityk, pierwszy przewodniczący Komisji Europejskiej w latach 1958–1967.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Robert Schuman B. Konrad Adenauer C.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D. Walter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Hallstein</w:t>
      </w:r>
      <w:proofErr w:type="spellEnd"/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5. Francuski polityk i ekonomista, zwolennik idei integracji europejskiej, jeden z twórców planu dotyczącego niemiecko-francuskiej współpracy w dziedzinie produkcji stali i wydobycia węgla.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Jean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Monnet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B. Robert Schuman C.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D. Paul-Henri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Spaak</w:t>
      </w:r>
      <w:proofErr w:type="spellEnd"/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6. Francuski premier w latach 1947–1948, ogłosił plan, który dał początek integracji europejskiej i przyczynił się do powstania Europejskiej Wspólnoty Węgla i Stali.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Robert Schuman B. Konrad Adenauer C.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D. Winston Churchill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7. Premier Belgii w latach 1946–1949, sekretarz generalny NATO w latach 1957–1961, pod jego kierownictwem opracowano raport, na którego podstawie przygotowano traktaty rzymskie podpisane w 1957 roku.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B. Konrad Adenauer C. Paul-Henri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Spaak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D. Jean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Monnet</w:t>
      </w:r>
      <w:proofErr w:type="spellEnd"/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8. Włoski polityk, członek Komisji Europejskiej w latach 1970–1976, poseł Parlamentu Europejskiego, opracował plan dotyczący zacieśnienia współpracy między państwami tworzącymi EWG.</w:t>
      </w:r>
    </w:p>
    <w:p w:rsidR="00E52AB7" w:rsidRPr="00820765" w:rsidRDefault="00E52AB7" w:rsidP="00E52AB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A. Robert Schuman B.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Altiero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Spinelli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Alcide</w:t>
      </w:r>
      <w:proofErr w:type="spellEnd"/>
      <w:r w:rsidRPr="00820765">
        <w:rPr>
          <w:rFonts w:ascii="Times New Roman" w:hAnsi="Times New Roman" w:cs="Times New Roman"/>
          <w:sz w:val="24"/>
          <w:szCs w:val="24"/>
        </w:rPr>
        <w:t xml:space="preserve"> de Gasperi D. Paul-Henri </w:t>
      </w:r>
      <w:proofErr w:type="spellStart"/>
      <w:r w:rsidRPr="00820765">
        <w:rPr>
          <w:rFonts w:ascii="Times New Roman" w:hAnsi="Times New Roman" w:cs="Times New Roman"/>
          <w:sz w:val="24"/>
          <w:szCs w:val="24"/>
        </w:rPr>
        <w:t>Spaak</w:t>
      </w:r>
      <w:proofErr w:type="spellEnd"/>
    </w:p>
    <w:p w:rsidR="00E52AB7" w:rsidRPr="00820765" w:rsidRDefault="00E52AB7" w:rsidP="0060726C">
      <w:pPr>
        <w:rPr>
          <w:rFonts w:ascii="Times New Roman" w:hAnsi="Times New Roman" w:cs="Times New Roman"/>
          <w:sz w:val="24"/>
          <w:szCs w:val="24"/>
        </w:rPr>
      </w:pPr>
    </w:p>
    <w:p w:rsidR="0060726C" w:rsidRPr="00820765" w:rsidRDefault="0060726C" w:rsidP="0060726C">
      <w:pPr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 </w:t>
      </w:r>
      <w:r w:rsidR="00E52AB7" w:rsidRPr="00820765">
        <w:rPr>
          <w:rFonts w:ascii="Times New Roman" w:hAnsi="Times New Roman" w:cs="Times New Roman"/>
          <w:sz w:val="24"/>
          <w:szCs w:val="24"/>
        </w:rPr>
        <w:t xml:space="preserve">Zadania są na ocenę, proszę odesłać na </w:t>
      </w:r>
      <w:hyperlink r:id="rId5" w:history="1">
        <w:r w:rsidR="00E52AB7" w:rsidRPr="00820765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 w:rsidR="00E52AB7" w:rsidRPr="00820765">
        <w:rPr>
          <w:rFonts w:ascii="Times New Roman" w:hAnsi="Times New Roman" w:cs="Times New Roman"/>
          <w:sz w:val="24"/>
          <w:szCs w:val="24"/>
        </w:rPr>
        <w:t xml:space="preserve"> lub na Messenger.</w:t>
      </w:r>
    </w:p>
    <w:p w:rsidR="00E52AB7" w:rsidRPr="00820765" w:rsidRDefault="00E52AB7" w:rsidP="0060726C">
      <w:pPr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>Pozdrawiam</w:t>
      </w:r>
      <w:r w:rsidRPr="00820765">
        <w:rPr>
          <w:rFonts w:ascii="Times New Roman" w:hAnsi="Times New Roman" w:cs="Times New Roman"/>
          <w:sz w:val="24"/>
          <w:szCs w:val="24"/>
        </w:rPr>
        <w:sym w:font="Wingdings" w:char="F04A"/>
      </w:r>
      <w:r w:rsidRPr="008207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2AB7" w:rsidRPr="00820765" w:rsidRDefault="00E52AB7" w:rsidP="0060726C">
      <w:pPr>
        <w:rPr>
          <w:rFonts w:ascii="Times New Roman" w:hAnsi="Times New Roman" w:cs="Times New Roman"/>
          <w:sz w:val="24"/>
          <w:szCs w:val="24"/>
        </w:rPr>
      </w:pPr>
      <w:r w:rsidRPr="00820765">
        <w:rPr>
          <w:rFonts w:ascii="Times New Roman" w:hAnsi="Times New Roman" w:cs="Times New Roman"/>
          <w:sz w:val="24"/>
          <w:szCs w:val="24"/>
        </w:rPr>
        <w:t xml:space="preserve">Nie wszyscy na bieżąco odsyłają mi zadania  i testy, proszę o uzupełnienie bo będę musiała wpisać Wam oceny niedostateczne </w:t>
      </w:r>
      <w:r w:rsidRPr="00820765">
        <w:rPr>
          <w:rFonts w:ascii="Times New Roman" w:hAnsi="Times New Roman" w:cs="Times New Roman"/>
          <w:sz w:val="24"/>
          <w:szCs w:val="24"/>
        </w:rPr>
        <w:sym w:font="Wingdings" w:char="F04C"/>
      </w:r>
      <w:r w:rsidRPr="008207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26C" w:rsidRPr="00820765" w:rsidRDefault="0060726C" w:rsidP="0060726C">
      <w:pPr>
        <w:rPr>
          <w:rFonts w:ascii="Times New Roman" w:hAnsi="Times New Roman" w:cs="Times New Roman"/>
          <w:sz w:val="24"/>
          <w:szCs w:val="24"/>
        </w:rPr>
      </w:pPr>
    </w:p>
    <w:sectPr w:rsidR="0060726C" w:rsidRPr="00820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SchbookEU-Normal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umanst521EU-Normal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60C13"/>
    <w:multiLevelType w:val="hybridMultilevel"/>
    <w:tmpl w:val="6B8EC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817C5"/>
    <w:multiLevelType w:val="hybridMultilevel"/>
    <w:tmpl w:val="461611AC"/>
    <w:lvl w:ilvl="0" w:tplc="5D92183E">
      <w:start w:val="1"/>
      <w:numFmt w:val="decimal"/>
      <w:lvlText w:val="%1."/>
      <w:lvlJc w:val="left"/>
      <w:pPr>
        <w:ind w:left="720" w:hanging="360"/>
      </w:pPr>
      <w:rPr>
        <w:rFonts w:ascii="CentSchbookEU-Normal" w:hAnsi="CentSchbookEU-Normal" w:cs="CentSchbookEU-Normal"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6C"/>
    <w:rsid w:val="00363CE4"/>
    <w:rsid w:val="005D652D"/>
    <w:rsid w:val="0060726C"/>
    <w:rsid w:val="00820765"/>
    <w:rsid w:val="00E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24BC"/>
  <w15:chartTrackingRefBased/>
  <w15:docId w15:val="{40A95D05-5DA7-4AF0-9136-E5DFB2B9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72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2AB7"/>
    <w:pPr>
      <w:ind w:left="720"/>
      <w:contextualSpacing/>
    </w:pPr>
  </w:style>
  <w:style w:type="table" w:styleId="Tabela-Siatka">
    <w:name w:val="Table Grid"/>
    <w:basedOn w:val="Standardowy"/>
    <w:uiPriority w:val="39"/>
    <w:rsid w:val="00E52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52A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eckamagdalena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3</cp:revision>
  <dcterms:created xsi:type="dcterms:W3CDTF">2020-04-23T13:11:00Z</dcterms:created>
  <dcterms:modified xsi:type="dcterms:W3CDTF">2020-04-23T13:39:00Z</dcterms:modified>
</cp:coreProperties>
</file>