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393" w:rsidRDefault="004F6CD3" w:rsidP="004F6C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Czwartek 2.03</w:t>
      </w:r>
    </w:p>
    <w:p w:rsidR="004F6CD3" w:rsidRDefault="004F6CD3" w:rsidP="004F6CD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Temat: Prawo prostoliniowego rozchodzenia się światła.</w:t>
      </w:r>
    </w:p>
    <w:p w:rsidR="004329B0" w:rsidRDefault="004329B0" w:rsidP="004F6CD3">
      <w:pPr>
        <w:rPr>
          <w:rFonts w:ascii="Times New Roman" w:hAnsi="Times New Roman" w:cs="Times New Roman"/>
          <w:b/>
          <w:sz w:val="28"/>
          <w:szCs w:val="28"/>
        </w:rPr>
      </w:pPr>
    </w:p>
    <w:p w:rsidR="004329B0" w:rsidRDefault="004329B0" w:rsidP="004F6CD3">
      <w:pPr>
        <w:rPr>
          <w:rFonts w:ascii="Times New Roman" w:hAnsi="Times New Roman" w:cs="Times New Roman"/>
          <w:sz w:val="24"/>
          <w:szCs w:val="24"/>
        </w:rPr>
      </w:pPr>
      <w:r w:rsidRPr="004329B0">
        <w:rPr>
          <w:rFonts w:ascii="Times New Roman" w:hAnsi="Times New Roman" w:cs="Times New Roman"/>
          <w:sz w:val="24"/>
          <w:szCs w:val="24"/>
        </w:rPr>
        <w:t xml:space="preserve">Obejrzyj film </w:t>
      </w:r>
      <w:hyperlink r:id="rId5" w:history="1">
        <w:r w:rsidRPr="004329B0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https://www.youtube.com/watch?v=5D5asDYeEaQ</w:t>
        </w:r>
      </w:hyperlink>
      <w:r w:rsidRPr="004329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9B0" w:rsidRPr="004329B0" w:rsidRDefault="004329B0" w:rsidP="004F6CD3">
      <w:pPr>
        <w:rPr>
          <w:rFonts w:ascii="Times New Roman" w:hAnsi="Times New Roman" w:cs="Times New Roman"/>
          <w:sz w:val="24"/>
          <w:szCs w:val="24"/>
          <w:u w:val="single"/>
        </w:rPr>
      </w:pPr>
      <w:r w:rsidRPr="004329B0">
        <w:rPr>
          <w:rFonts w:ascii="Times New Roman" w:hAnsi="Times New Roman" w:cs="Times New Roman"/>
          <w:sz w:val="24"/>
          <w:szCs w:val="24"/>
          <w:u w:val="single"/>
        </w:rPr>
        <w:t>Notatka</w:t>
      </w:r>
    </w:p>
    <w:p w:rsidR="004F6CD3" w:rsidRDefault="004F6CD3" w:rsidP="004F6CD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6CD3">
        <w:rPr>
          <w:rFonts w:ascii="Times New Roman" w:hAnsi="Times New Roman" w:cs="Times New Roman"/>
          <w:b/>
          <w:sz w:val="24"/>
          <w:szCs w:val="24"/>
        </w:rPr>
        <w:t>W ośrodkach jednorodnych światło rozchodzi się po liniach prostych</w:t>
      </w:r>
      <w:r w:rsidR="004329B0">
        <w:rPr>
          <w:rFonts w:ascii="Times New Roman" w:hAnsi="Times New Roman" w:cs="Times New Roman"/>
          <w:b/>
          <w:sz w:val="24"/>
          <w:szCs w:val="24"/>
        </w:rPr>
        <w:t>.</w:t>
      </w:r>
    </w:p>
    <w:p w:rsidR="004329B0" w:rsidRDefault="004329B0" w:rsidP="004F6CD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Prawo to wyjaśnia zjawisko powstawania cienia i półcienia.</w:t>
      </w:r>
    </w:p>
    <w:p w:rsidR="004329B0" w:rsidRDefault="004329B0" w:rsidP="004329B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Cień </w:t>
      </w:r>
      <w:r w:rsidRPr="004329B0">
        <w:rPr>
          <w:rFonts w:ascii="Times New Roman" w:hAnsi="Times New Roman" w:cs="Times New Roman"/>
          <w:b/>
          <w:sz w:val="24"/>
          <w:szCs w:val="24"/>
        </w:rPr>
        <w:t>obszar, do którego nie dochodzą promienie świetlne.</w:t>
      </w:r>
    </w:p>
    <w:p w:rsidR="004329B0" w:rsidRDefault="004329B0" w:rsidP="004329B0">
      <w:pPr>
        <w:pStyle w:val="Akapitzlist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4865370" cy="2736771"/>
            <wp:effectExtent l="0" t="0" r="0" b="6985"/>
            <wp:docPr id="1" name="Obraz 1" descr="https://static.epodreczniki.pl/portal/f/res-minimized/R1bsVSGuqBgB5/4/2jX0kEH7twgHmJtgQCsIgHcOVVOf5Gz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epodreczniki.pl/portal/f/res-minimized/R1bsVSGuqBgB5/4/2jX0kEH7twgHmJtgQCsIgHcOVVOf5GzH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839" cy="2737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9B0" w:rsidRPr="004329B0" w:rsidRDefault="004329B0" w:rsidP="004329B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Półcień </w:t>
      </w:r>
      <w:r w:rsidRPr="004329B0">
        <w:rPr>
          <w:rFonts w:ascii="Times New Roman" w:hAnsi="Times New Roman" w:cs="Times New Roman"/>
          <w:b/>
          <w:sz w:val="24"/>
          <w:szCs w:val="24"/>
        </w:rPr>
        <w:t>powstaje zawsze, gdy mamy do czynienia z nieprzezroczystym przedmiotem oświetlanym rozciągłym źródłem światła. Do obszaru półcienia trafia tylko część promieni ze źródła i z obszaru półcienia widać tylko część źródła światła.</w:t>
      </w:r>
    </w:p>
    <w:p w:rsidR="004329B0" w:rsidRDefault="004329B0" w:rsidP="004329B0">
      <w:pPr>
        <w:pStyle w:val="Akapitzlist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4329B0" w:rsidRDefault="004329B0" w:rsidP="004329B0">
      <w:pPr>
        <w:pStyle w:val="Akapitzlist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4845023" cy="1718469"/>
            <wp:effectExtent l="0" t="0" r="0" b="0"/>
            <wp:docPr id="2" name="Obraz 2" descr="https://static.epodreczniki.pl/portal/f/res-minimized/RqPfaGwjy5nOA/4/qVfs65HDdAG5YtGhtNJ0YRCw0AHTP3b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.epodreczniki.pl/portal/f/res-minimized/RqPfaGwjy5nOA/4/qVfs65HDdAG5YtGhtNJ0YRCw0AHTP3b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723" cy="171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9B0" w:rsidRDefault="004329B0" w:rsidP="004329B0">
      <w:pPr>
        <w:pStyle w:val="Akapitzlist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4329B0" w:rsidRDefault="004329B0" w:rsidP="004329B0">
      <w:pPr>
        <w:pStyle w:val="Akapitzlist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4329B0" w:rsidRDefault="004329B0" w:rsidP="004329B0">
      <w:pPr>
        <w:pStyle w:val="Akapitzlist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Zad. domowe</w:t>
      </w:r>
    </w:p>
    <w:p w:rsidR="004329B0" w:rsidRDefault="004329B0" w:rsidP="004329B0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  <w:r w:rsidRPr="004329B0">
        <w:rPr>
          <w:rFonts w:ascii="Times New Roman" w:hAnsi="Times New Roman" w:cs="Times New Roman"/>
          <w:sz w:val="24"/>
          <w:szCs w:val="24"/>
        </w:rPr>
        <w:t>Odszukaj informacji na temat zaćmienia Słońca</w:t>
      </w:r>
      <w:r>
        <w:rPr>
          <w:rFonts w:ascii="Times New Roman" w:hAnsi="Times New Roman" w:cs="Times New Roman"/>
          <w:sz w:val="24"/>
          <w:szCs w:val="24"/>
        </w:rPr>
        <w:t xml:space="preserve"> i zaćmienia Księżyca. Wykonaj ilustrację przedstawiającą to zjawisko.</w:t>
      </w:r>
    </w:p>
    <w:p w:rsidR="004329B0" w:rsidRDefault="004329B0" w:rsidP="004329B0">
      <w:pPr>
        <w:rPr>
          <w:rFonts w:ascii="Times New Roman" w:hAnsi="Times New Roman" w:cs="Times New Roman"/>
          <w:sz w:val="24"/>
          <w:szCs w:val="24"/>
        </w:rPr>
      </w:pPr>
    </w:p>
    <w:p w:rsidR="004329B0" w:rsidRDefault="004329B0" w:rsidP="004329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Piątek 3.04</w:t>
      </w:r>
    </w:p>
    <w:p w:rsidR="00AF29D4" w:rsidRPr="003B3979" w:rsidRDefault="00AF29D4" w:rsidP="00AF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Temat: Zjawisko</w:t>
      </w:r>
      <w:r w:rsidR="003B3979">
        <w:rPr>
          <w:rFonts w:ascii="Times New Roman" w:hAnsi="Times New Roman" w:cs="Times New Roman"/>
          <w:b/>
          <w:sz w:val="28"/>
          <w:szCs w:val="28"/>
        </w:rPr>
        <w:t xml:space="preserve"> odbicia.</w:t>
      </w:r>
    </w:p>
    <w:p w:rsidR="00AF29D4" w:rsidRDefault="003B3979" w:rsidP="00AF29D4">
      <w:pPr>
        <w:pStyle w:val="NormalnyWeb"/>
      </w:pPr>
      <w:r>
        <w:t xml:space="preserve">Obejrzyj film </w:t>
      </w:r>
      <w:hyperlink r:id="rId8" w:history="1">
        <w:r w:rsidRPr="009E043F">
          <w:rPr>
            <w:rStyle w:val="Hipercze"/>
          </w:rPr>
          <w:t>https://www.youtube.com/watch?v=8-NI8eyE6_8</w:t>
        </w:r>
      </w:hyperlink>
      <w:r>
        <w:t xml:space="preserve">  i zapisz notatkę:</w:t>
      </w:r>
    </w:p>
    <w:p w:rsidR="003B3979" w:rsidRPr="003B3979" w:rsidRDefault="003B3979" w:rsidP="003B3979">
      <w:pPr>
        <w:pStyle w:val="NormalnyWeb"/>
        <w:numPr>
          <w:ilvl w:val="0"/>
          <w:numId w:val="5"/>
        </w:numPr>
        <w:rPr>
          <w:b/>
        </w:rPr>
      </w:pPr>
      <w:r w:rsidRPr="003B3979">
        <w:rPr>
          <w:b/>
        </w:rPr>
        <w:t xml:space="preserve">W fizyce wszystkie gładkie powierzchnie, które odbijają światło, nazywa się </w:t>
      </w:r>
      <w:r w:rsidRPr="003B3979">
        <w:rPr>
          <w:b/>
          <w:u w:val="single"/>
        </w:rPr>
        <w:t>zwierciadłami</w:t>
      </w:r>
      <w:r w:rsidRPr="003B3979">
        <w:rPr>
          <w:b/>
        </w:rPr>
        <w:t xml:space="preserve">. </w:t>
      </w:r>
    </w:p>
    <w:p w:rsidR="003B3979" w:rsidRPr="003B3979" w:rsidRDefault="003B3979" w:rsidP="003B3979">
      <w:pPr>
        <w:pStyle w:val="NormalnyWeb"/>
        <w:numPr>
          <w:ilvl w:val="0"/>
          <w:numId w:val="5"/>
        </w:numPr>
        <w:rPr>
          <w:b/>
        </w:rPr>
      </w:pPr>
      <w:r w:rsidRPr="003B3979">
        <w:rPr>
          <w:b/>
        </w:rPr>
        <w:t xml:space="preserve">Prosta prostopadła do powierzchni zwierciadła nosi nazwę </w:t>
      </w:r>
      <w:r w:rsidRPr="003B3979">
        <w:rPr>
          <w:b/>
          <w:u w:val="single"/>
        </w:rPr>
        <w:t>normalnej</w:t>
      </w:r>
      <w:r w:rsidRPr="003B3979">
        <w:rPr>
          <w:b/>
        </w:rPr>
        <w:t xml:space="preserve">. </w:t>
      </w:r>
    </w:p>
    <w:p w:rsidR="003B3979" w:rsidRPr="003B3979" w:rsidRDefault="003B3979" w:rsidP="003B3979">
      <w:pPr>
        <w:pStyle w:val="NormalnyWeb"/>
        <w:numPr>
          <w:ilvl w:val="0"/>
          <w:numId w:val="5"/>
        </w:numPr>
        <w:rPr>
          <w:b/>
          <w:u w:val="single"/>
        </w:rPr>
      </w:pPr>
      <w:r w:rsidRPr="003B3979">
        <w:rPr>
          <w:b/>
        </w:rPr>
        <w:t xml:space="preserve">Kąt między promieniem padającym a prostopadłą nazywamy </w:t>
      </w:r>
      <w:r w:rsidRPr="003B3979">
        <w:rPr>
          <w:b/>
          <w:u w:val="single"/>
        </w:rPr>
        <w:t>kątem padania</w:t>
      </w:r>
      <w:r w:rsidRPr="003B3979">
        <w:rPr>
          <w:b/>
          <w:u w:val="single"/>
        </w:rPr>
        <w:t xml:space="preserve">. </w:t>
      </w:r>
    </w:p>
    <w:p w:rsidR="003B3979" w:rsidRPr="003B3979" w:rsidRDefault="003B3979" w:rsidP="003B3979">
      <w:pPr>
        <w:pStyle w:val="NormalnyWeb"/>
        <w:numPr>
          <w:ilvl w:val="0"/>
          <w:numId w:val="5"/>
        </w:numPr>
      </w:pPr>
      <w:r w:rsidRPr="003B397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1519555</wp:posOffset>
            </wp:positionH>
            <wp:positionV relativeFrom="paragraph">
              <wp:posOffset>424180</wp:posOffset>
            </wp:positionV>
            <wp:extent cx="2695575" cy="1695450"/>
            <wp:effectExtent l="0" t="0" r="9525" b="0"/>
            <wp:wrapTopAndBottom/>
            <wp:docPr id="3" name="Obraz 3" descr="C:\Users\Nauczyciel\Documents\1 dokumenty szkoła\19-20\zss gębice\odbic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uczyciel\Documents\1 dokumenty szkoła\19-20\zss gębice\odbici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B3979">
        <w:rPr>
          <w:b/>
        </w:rPr>
        <w:t xml:space="preserve">Kąt między promieniem odbitym a prostopadłą nazywamy </w:t>
      </w:r>
      <w:r w:rsidRPr="003B3979">
        <w:rPr>
          <w:b/>
          <w:u w:val="single"/>
        </w:rPr>
        <w:t>kątem odbicia</w:t>
      </w:r>
      <w:r w:rsidRPr="003B3979">
        <w:rPr>
          <w:b/>
        </w:rPr>
        <w:t>.</w:t>
      </w:r>
    </w:p>
    <w:p w:rsidR="003B3979" w:rsidRDefault="003B3979" w:rsidP="003B3979">
      <w:pPr>
        <w:pStyle w:val="NormalnyWeb"/>
        <w:ind w:left="1080"/>
      </w:pPr>
    </w:p>
    <w:p w:rsidR="00AF29D4" w:rsidRPr="00AF29D4" w:rsidRDefault="00AF29D4" w:rsidP="00AF29D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329B0" w:rsidRPr="004329B0" w:rsidRDefault="004329B0" w:rsidP="004329B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329B0" w:rsidRPr="004329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90612"/>
    <w:multiLevelType w:val="hybridMultilevel"/>
    <w:tmpl w:val="40B6089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BF155B5"/>
    <w:multiLevelType w:val="multilevel"/>
    <w:tmpl w:val="9D2A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546868"/>
    <w:multiLevelType w:val="hybridMultilevel"/>
    <w:tmpl w:val="40B6089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333150"/>
    <w:multiLevelType w:val="hybridMultilevel"/>
    <w:tmpl w:val="6A047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64616"/>
    <w:multiLevelType w:val="multilevel"/>
    <w:tmpl w:val="0B92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CD3"/>
    <w:rsid w:val="001E0393"/>
    <w:rsid w:val="003B3979"/>
    <w:rsid w:val="004329B0"/>
    <w:rsid w:val="004F6CD3"/>
    <w:rsid w:val="00AF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52210-2373-4448-9CE0-B420773A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6C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29B0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AF2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F29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1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9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5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5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-NI8eyE6_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5D5asDYeEa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2020-03-30T16:56:00Z</dcterms:created>
  <dcterms:modified xsi:type="dcterms:W3CDTF">2020-03-30T17:39:00Z</dcterms:modified>
</cp:coreProperties>
</file>