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numPr>
          <w:ilvl w:val="0"/>
          <w:numId w:val="1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 świątecznej przerwie rozpocznij od sprawdzenia dzisiejszej daty i jej zapisania tak, jak zawsze (dzień tygodnia, dzień miesiąca, miesiąc, rok).</w:t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Dokończ zdanie i wskaż właściwą etykietę: „Dzisiaj jest…”</w:t>
      </w:r>
    </w:p>
    <w:p w:rsidR="00000000" w:rsidDel="00000000" w:rsidP="00000000" w:rsidRDefault="00000000" w:rsidRPr="00000000" w14:paraId="0000000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lineRule="auto"/>
        <w:ind w:left="1440" w:firstLine="0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PONIEDZIAŁEK</w:t>
      </w:r>
    </w:p>
    <w:p w:rsidR="00000000" w:rsidDel="00000000" w:rsidP="00000000" w:rsidRDefault="00000000" w:rsidRPr="00000000" w14:paraId="0000000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lineRule="auto"/>
        <w:ind w:left="1440" w:firstLine="0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WTOREK</w:t>
      </w:r>
    </w:p>
    <w:p w:rsidR="00000000" w:rsidDel="00000000" w:rsidP="00000000" w:rsidRDefault="00000000" w:rsidRPr="00000000" w14:paraId="0000000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lineRule="auto"/>
        <w:ind w:left="1440" w:firstLine="0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ŚRODA</w:t>
      </w:r>
    </w:p>
    <w:p w:rsidR="00000000" w:rsidDel="00000000" w:rsidP="00000000" w:rsidRDefault="00000000" w:rsidRPr="00000000" w14:paraId="0000000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lineRule="auto"/>
        <w:ind w:left="1440" w:firstLine="0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CZWARTEK</w:t>
      </w:r>
    </w:p>
    <w:p w:rsidR="00000000" w:rsidDel="00000000" w:rsidP="00000000" w:rsidRDefault="00000000" w:rsidRPr="00000000" w14:paraId="0000000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lineRule="auto"/>
        <w:ind w:left="1440" w:firstLine="0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PIĄTEK</w:t>
      </w:r>
    </w:p>
    <w:p w:rsidR="00000000" w:rsidDel="00000000" w:rsidP="00000000" w:rsidRDefault="00000000" w:rsidRPr="00000000" w14:paraId="0000000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lineRule="auto"/>
        <w:ind w:left="1440" w:firstLine="0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SOBOTA</w:t>
      </w:r>
    </w:p>
    <w:p w:rsidR="00000000" w:rsidDel="00000000" w:rsidP="00000000" w:rsidRDefault="00000000" w:rsidRPr="00000000" w14:paraId="0000000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lineRule="auto"/>
        <w:ind w:left="1440" w:firstLine="0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NIEDZIELA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0" w:afterAutospacing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Wyjrzyj za okno i zaobserwuj, jaka dzisiaj jest pogoda, a następnie zaznacz na swojej karcie pogody.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Jak myślisz, czy ludzie zawsze mieli telefony komórkowe, laptopy, pralki automatyczne, telewizory i wiele innych urządzeń, których dzisiaj używamy w naszych domach?</w:t>
      </w:r>
    </w:p>
    <w:p w:rsidR="00000000" w:rsidDel="00000000" w:rsidP="00000000" w:rsidRDefault="00000000" w:rsidRPr="00000000" w14:paraId="0000000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Porozmawiaj z rodzicami (a jeżeli mieszkasz razem z babcią, dziadkiem to może z nimi), czy jak byli mali to korzystali z takich samych urządzeń domowych jak dziś, czy codzienne życie ludzi dawniej wyglądało tak samo jak dziś?</w:t>
      </w:r>
    </w:p>
    <w:p w:rsidR="00000000" w:rsidDel="00000000" w:rsidP="00000000" w:rsidRDefault="00000000" w:rsidRPr="00000000" w14:paraId="0000000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Myślę, że dowiedziałaś(-eś) się dużo ciekawych rzeczy.</w:t>
      </w:r>
    </w:p>
    <w:p w:rsidR="00000000" w:rsidDel="00000000" w:rsidP="00000000" w:rsidRDefault="00000000" w:rsidRPr="00000000" w14:paraId="0000000F">
      <w:pPr>
        <w:ind w:left="144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Przepisz krótki wierszyk do zeszytu, a następnie wykonaj ilustrację związaną z lanym poniedziałkiem.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114300" distT="114300" distL="114300" distR="114300">
            <wp:extent cx="2309813" cy="1730375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309813" cy="17303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Wykonaj zadania: </w:t>
      </w:r>
    </w:p>
    <w:p w:rsidR="00000000" w:rsidDel="00000000" w:rsidP="00000000" w:rsidRDefault="00000000" w:rsidRPr="00000000" w14:paraId="0000001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114300" distT="114300" distL="114300" distR="114300">
            <wp:extent cx="4819650" cy="4876800"/>
            <wp:effectExtent b="0" l="0" r="0" t="0"/>
            <wp:docPr id="3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819650" cy="4876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Obejrzyj książeczkę wielkanocną z osobą dorosłą:)</w:t>
      </w:r>
    </w:p>
    <w:p w:rsidR="00000000" w:rsidDel="00000000" w:rsidP="00000000" w:rsidRDefault="00000000" w:rsidRPr="00000000" w14:paraId="00000018">
      <w:pPr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hyperlink r:id="rId8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https://pl.padlet.com/dariadamczyk/nk37c4n2e41y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Poszukaj takie same paty - zadania online</w:t>
      </w:r>
    </w:p>
    <w:p w:rsidR="00000000" w:rsidDel="00000000" w:rsidP="00000000" w:rsidRDefault="00000000" w:rsidRPr="00000000" w14:paraId="0000001A">
      <w:pPr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hyperlink r:id="rId9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https://pl.padlet.com/dariadamczyk/nk37c4n2e41y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Ułóż wielkanocne puzzle</w:t>
      </w:r>
    </w:p>
    <w:p w:rsidR="00000000" w:rsidDel="00000000" w:rsidP="00000000" w:rsidRDefault="00000000" w:rsidRPr="00000000" w14:paraId="0000001D">
      <w:pPr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hyperlink r:id="rId10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https://www.jigsawplanet.com/?rc=play&amp;pid=2b31bae0ad33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Ułóż obrazek na kartonie zaczynając od cyfry 1, a kończąc na cyfrze 5.</w:t>
      </w:r>
    </w:p>
    <w:p w:rsidR="00000000" w:rsidDel="00000000" w:rsidP="00000000" w:rsidRDefault="00000000" w:rsidRPr="00000000" w14:paraId="0000001F">
      <w:pPr>
        <w:ind w:left="720" w:firstLine="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Pokaż/ powiedz co jest na obrazku?</w:t>
      </w:r>
    </w:p>
    <w:p w:rsidR="00000000" w:rsidDel="00000000" w:rsidP="00000000" w:rsidRDefault="00000000" w:rsidRPr="00000000" w14:paraId="00000020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             Pokoloruj obrazek.   Powodzenia.:)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114300" distT="114300" distL="114300" distR="114300">
            <wp:extent cx="4600575" cy="5953125"/>
            <wp:effectExtent b="0" l="0" r="0" t="0"/>
            <wp:docPr id="1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600575" cy="59531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Wielkanocny nastrój - praca na komputerze</w:t>
      </w:r>
    </w:p>
    <w:p w:rsidR="00000000" w:rsidDel="00000000" w:rsidP="00000000" w:rsidRDefault="00000000" w:rsidRPr="00000000" w14:paraId="00000028">
      <w:pPr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hyperlink r:id="rId12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https://www.kolorowankionline.net/wielkanocny-nastroj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Dopasuj obrazek do definicji</w:t>
      </w:r>
    </w:p>
    <w:p w:rsidR="00000000" w:rsidDel="00000000" w:rsidP="00000000" w:rsidRDefault="00000000" w:rsidRPr="00000000" w14:paraId="0000002A">
      <w:pPr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hyperlink r:id="rId13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https://wordwall.net/pl/resource/1131443/nauczanie-specjalne-integracyjne/dopasuj-obrazek-do-wyrazu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Posłuchaj piosenki o pisankach</w:t>
      </w:r>
    </w:p>
    <w:p w:rsidR="00000000" w:rsidDel="00000000" w:rsidP="00000000" w:rsidRDefault="00000000" w:rsidRPr="00000000" w14:paraId="0000002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40" w:lineRule="auto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 </w:t>
      </w:r>
      <w:hyperlink r:id="rId14">
        <w:r w:rsidDel="00000000" w:rsidR="00000000" w:rsidRPr="00000000">
          <w:rPr>
            <w:rFonts w:ascii="Times New Roman" w:cs="Times New Roman" w:eastAsia="Times New Roman" w:hAnsi="Times New Roman"/>
            <w:sz w:val="24"/>
            <w:szCs w:val="24"/>
            <w:u w:val="single"/>
            <w:rtl w:val="0"/>
          </w:rPr>
          <w:t xml:space="preserve">https://youtu.be/OTPObfVuHCY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</w:t>
        <w:tab/>
        <w:t xml:space="preserve">Obejrzyj film o barwieniu pisanek</w:t>
      </w:r>
    </w:p>
    <w:p w:rsidR="00000000" w:rsidDel="00000000" w:rsidP="00000000" w:rsidRDefault="00000000" w:rsidRPr="00000000" w14:paraId="0000002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40" w:lineRule="auto"/>
        <w:rPr>
          <w:rFonts w:ascii="Times New Roman" w:cs="Times New Roman" w:eastAsia="Times New Roman" w:hAnsi="Times New Roman"/>
          <w:color w:val="000080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color w:val="757575"/>
          <w:sz w:val="24"/>
          <w:szCs w:val="24"/>
          <w:rtl w:val="0"/>
        </w:rPr>
        <w:t xml:space="preserve">                                 </w:t>
      </w:r>
      <w:hyperlink r:id="rId15">
        <w:r w:rsidDel="00000000" w:rsidR="00000000" w:rsidRPr="00000000">
          <w:rPr>
            <w:rFonts w:ascii="Times New Roman" w:cs="Times New Roman" w:eastAsia="Times New Roman" w:hAnsi="Times New Roman"/>
            <w:color w:val="000080"/>
            <w:sz w:val="24"/>
            <w:szCs w:val="24"/>
            <w:u w:val="single"/>
            <w:rtl w:val="0"/>
          </w:rPr>
          <w:t xml:space="preserve">https://youtu.be/HWoxszhpL-o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numPr>
          <w:ilvl w:val="0"/>
          <w:numId w:val="1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Zielony ogródek na parapecie – załóż hodowle szczypiorku. Mama na pewno w tym Ci pomoże. Przesyłam filmik, aby Tomasz sobie oglądnął. Cebulkę można posadzić w doniczce z ziemią lub postawić na słoiku z wodą.</w:t>
      </w:r>
    </w:p>
    <w:p w:rsidR="00000000" w:rsidDel="00000000" w:rsidP="00000000" w:rsidRDefault="00000000" w:rsidRPr="00000000" w14:paraId="0000003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rFonts w:ascii="Times New Roman" w:cs="Times New Roman" w:eastAsia="Times New Roman" w:hAnsi="Times New Roman"/>
          <w:color w:val="757575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757575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rFonts w:ascii="Times New Roman" w:cs="Times New Roman" w:eastAsia="Times New Roman" w:hAnsi="Times New Roman"/>
          <w:color w:val="000080"/>
          <w:sz w:val="24"/>
          <w:szCs w:val="24"/>
        </w:rPr>
      </w:pPr>
      <w:hyperlink r:id="rId16">
        <w:r w:rsidDel="00000000" w:rsidR="00000000" w:rsidRPr="00000000">
          <w:rPr>
            <w:rFonts w:ascii="Times New Roman" w:cs="Times New Roman" w:eastAsia="Times New Roman" w:hAnsi="Times New Roman"/>
            <w:color w:val="000080"/>
            <w:sz w:val="24"/>
            <w:szCs w:val="24"/>
            <w:rtl w:val="0"/>
          </w:rPr>
          <w:t xml:space="preserve">https://www.youtube.com/watch?v=2dj5BCY1OAc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rFonts w:ascii="Times New Roman" w:cs="Times New Roman" w:eastAsia="Times New Roman" w:hAnsi="Times New Roman"/>
          <w:color w:val="00008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numPr>
          <w:ilvl w:val="0"/>
          <w:numId w:val="1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lineRule="auto"/>
        <w:ind w:left="720" w:hanging="360"/>
        <w:rPr>
          <w:rFonts w:ascii="Times New Roman" w:cs="Times New Roman" w:eastAsia="Times New Roman" w:hAnsi="Times New Roman"/>
          <w:color w:val="00000a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a"/>
          <w:sz w:val="24"/>
          <w:szCs w:val="24"/>
          <w:rtl w:val="0"/>
        </w:rPr>
        <w:t xml:space="preserve">Doskonalenie percepcji wzrokowej. Rozwiązywanie zadań z treścią.</w:t>
      </w:r>
    </w:p>
    <w:p w:rsidR="00000000" w:rsidDel="00000000" w:rsidP="00000000" w:rsidRDefault="00000000" w:rsidRPr="00000000" w14:paraId="0000003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lineRule="auto"/>
        <w:ind w:left="0" w:firstLine="0"/>
        <w:rPr>
          <w:rFonts w:ascii="Times New Roman" w:cs="Times New Roman" w:eastAsia="Times New Roman" w:hAnsi="Times New Roman"/>
          <w:color w:val="00000a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a"/>
          <w:sz w:val="24"/>
          <w:szCs w:val="24"/>
          <w:rtl w:val="0"/>
        </w:rPr>
        <w:t xml:space="preserve">Znajdź 10 różnic. </w:t>
      </w:r>
      <w:hyperlink r:id="rId17">
        <w:r w:rsidDel="00000000" w:rsidR="00000000" w:rsidRPr="00000000">
          <w:rPr>
            <w:rFonts w:ascii="Times New Roman" w:cs="Times New Roman" w:eastAsia="Times New Roman" w:hAnsi="Times New Roman"/>
            <w:color w:val="0563c1"/>
            <w:sz w:val="24"/>
            <w:szCs w:val="24"/>
            <w:u w:val="single"/>
            <w:rtl w:val="0"/>
          </w:rPr>
          <w:t xml:space="preserve">https://salagier.pl/roznice/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numPr>
          <w:ilvl w:val="0"/>
          <w:numId w:val="1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lineRule="auto"/>
        <w:ind w:left="720" w:hanging="360"/>
        <w:rPr>
          <w:rFonts w:ascii="Times New Roman" w:cs="Times New Roman" w:eastAsia="Times New Roman" w:hAnsi="Times New Roman"/>
          <w:color w:val="00000a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a"/>
          <w:sz w:val="24"/>
          <w:szCs w:val="24"/>
          <w:rtl w:val="0"/>
        </w:rPr>
        <w:t xml:space="preserve">Rozwiązanie zapisz w zeszycie.</w:t>
      </w:r>
    </w:p>
    <w:p w:rsidR="00000000" w:rsidDel="00000000" w:rsidP="00000000" w:rsidRDefault="00000000" w:rsidRPr="00000000" w14:paraId="0000003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lineRule="auto"/>
        <w:ind w:left="720" w:firstLine="0"/>
        <w:rPr>
          <w:rFonts w:ascii="Times New Roman" w:cs="Times New Roman" w:eastAsia="Times New Roman" w:hAnsi="Times New Roman"/>
          <w:color w:val="00000a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a"/>
          <w:sz w:val="24"/>
          <w:szCs w:val="24"/>
          <w:rtl w:val="0"/>
        </w:rPr>
        <w:t xml:space="preserve">a) Mama upiekła 5 babek, 2 serniki i 3 mazurki. Ile ciast upiekła mama?</w:t>
      </w:r>
    </w:p>
    <w:p w:rsidR="00000000" w:rsidDel="00000000" w:rsidP="00000000" w:rsidRDefault="00000000" w:rsidRPr="00000000" w14:paraId="0000003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lineRule="auto"/>
        <w:ind w:left="720" w:firstLine="0"/>
        <w:rPr>
          <w:rFonts w:ascii="Times New Roman" w:cs="Times New Roman" w:eastAsia="Times New Roman" w:hAnsi="Times New Roman"/>
          <w:color w:val="00000a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a"/>
          <w:sz w:val="24"/>
          <w:szCs w:val="24"/>
          <w:rtl w:val="0"/>
        </w:rPr>
        <w:t xml:space="preserve">b) Jacek miał 50 zł. Kupił majonez za 6 zł, szynkę za 20 zł i cukier za 2 zł. Ile pieniędzy wydał na zakupy? Ile zostało mu reszty?</w:t>
      </w:r>
    </w:p>
    <w:p w:rsidR="00000000" w:rsidDel="00000000" w:rsidP="00000000" w:rsidRDefault="00000000" w:rsidRPr="00000000" w14:paraId="0000003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0" w:firstLine="0"/>
        <w:rPr>
          <w:rFonts w:ascii="Times New Roman" w:cs="Times New Roman" w:eastAsia="Times New Roman" w:hAnsi="Times New Roman"/>
          <w:color w:val="00008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40" w:lineRule="auto"/>
        <w:rPr>
          <w:rFonts w:ascii="Times New Roman" w:cs="Times New Roman" w:eastAsia="Times New Roman" w:hAnsi="Times New Roman"/>
          <w:color w:val="000080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140" w:lineRule="auto"/>
        <w:ind w:left="720" w:firstLine="0"/>
        <w:rPr>
          <w:rFonts w:ascii="Times New Roman" w:cs="Times New Roman" w:eastAsia="Times New Roman" w:hAnsi="Times New Roman"/>
          <w:color w:val="75757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3.png"/><Relationship Id="rId10" Type="http://schemas.openxmlformats.org/officeDocument/2006/relationships/hyperlink" Target="https://www.jigsawplanet.com/?rc=play&amp;pid=2b31bae0ad33" TargetMode="External"/><Relationship Id="rId13" Type="http://schemas.openxmlformats.org/officeDocument/2006/relationships/hyperlink" Target="https://wordwall.net/pl/resource/1131443/nauczanie-specjalne-integracyjne/dopasuj-obrazek-do-wyrazu" TargetMode="External"/><Relationship Id="rId12" Type="http://schemas.openxmlformats.org/officeDocument/2006/relationships/hyperlink" Target="https://www.kolorowankionline.net/wielkanocny-nastroj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pl.padlet.com/dariadamczyk/nk37c4n2e41y" TargetMode="External"/><Relationship Id="rId15" Type="http://schemas.openxmlformats.org/officeDocument/2006/relationships/hyperlink" Target="https://youtu.be/HWoxszhpL-o" TargetMode="External"/><Relationship Id="rId14" Type="http://schemas.openxmlformats.org/officeDocument/2006/relationships/hyperlink" Target="https://youtu.be/OTPObfVuHCY" TargetMode="External"/><Relationship Id="rId17" Type="http://schemas.openxmlformats.org/officeDocument/2006/relationships/hyperlink" Target="https://salagier.pl/roznice/" TargetMode="External"/><Relationship Id="rId16" Type="http://schemas.openxmlformats.org/officeDocument/2006/relationships/hyperlink" Target="https://www.youtube.com/watch?v=2dj5BCY1OAc" TargetMode="Externa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hyperlink" Target="https://pl.padlet.com/dariadamczyk/nk37c4n2e41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