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31A" w:rsidRDefault="00BB4E95">
      <w:r>
        <w:t xml:space="preserve">Witam Was Kochani. Święta majowe już za nami. Mam nadzieję, że już znacie nasze symbole narodowe. Zaczynamy nowy tydzień 04.05 – 08.05. </w:t>
      </w:r>
    </w:p>
    <w:p w:rsidR="00BB4E95" w:rsidRDefault="00BB4E95">
      <w:r>
        <w:t xml:space="preserve">Tematyka na ten tydzień </w:t>
      </w:r>
      <w:r w:rsidR="0061070C">
        <w:t xml:space="preserve">jest bardzo trudna ale przeanalizuj i zapoznaj się </w:t>
      </w:r>
      <w:r>
        <w:t>:</w:t>
      </w:r>
    </w:p>
    <w:p w:rsidR="00BB4E95" w:rsidRDefault="00BB4E95" w:rsidP="00BB4E95">
      <w:pPr>
        <w:rPr>
          <w:rFonts w:ascii="Times New Roman" w:hAnsi="Times New Roman"/>
          <w:b/>
          <w:sz w:val="18"/>
          <w:szCs w:val="18"/>
        </w:rPr>
      </w:pPr>
      <w:r w:rsidRPr="000F53EA">
        <w:rPr>
          <w:rFonts w:ascii="Times New Roman" w:hAnsi="Times New Roman"/>
          <w:b/>
          <w:sz w:val="18"/>
          <w:szCs w:val="18"/>
        </w:rPr>
        <w:t>. CIAŁO CZŁOWIEKA.</w:t>
      </w:r>
    </w:p>
    <w:p w:rsidR="00BB4E95" w:rsidRDefault="00BB4E95" w:rsidP="00BB4E95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1.</w:t>
      </w:r>
      <w:r w:rsidRPr="000F53EA">
        <w:rPr>
          <w:rFonts w:ascii="Times New Roman" w:hAnsi="Times New Roman"/>
          <w:sz w:val="18"/>
          <w:szCs w:val="18"/>
        </w:rPr>
        <w:t>Budowa</w:t>
      </w:r>
      <w:r>
        <w:rPr>
          <w:rFonts w:ascii="Times New Roman" w:hAnsi="Times New Roman"/>
          <w:sz w:val="18"/>
          <w:szCs w:val="18"/>
        </w:rPr>
        <w:t xml:space="preserve"> – układ ruchu</w:t>
      </w:r>
    </w:p>
    <w:p w:rsidR="00BB4E95" w:rsidRDefault="00BB4E95" w:rsidP="00BB4E95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2. Układ nerwowy.</w:t>
      </w:r>
    </w:p>
    <w:p w:rsidR="00BB4E95" w:rsidRDefault="00BB4E95" w:rsidP="00BB4E95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3. Narządy zmysłów.</w:t>
      </w:r>
    </w:p>
    <w:p w:rsidR="00BB4E95" w:rsidRDefault="00BB4E95" w:rsidP="00BB4E95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4. Układ krwionośny i oddechowy.</w:t>
      </w:r>
    </w:p>
    <w:p w:rsidR="00BB4E95" w:rsidRDefault="00BB4E95" w:rsidP="00BB4E95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5. Układ pokarmowy</w:t>
      </w:r>
    </w:p>
    <w:p w:rsidR="00BB4E95" w:rsidRPr="0078285A" w:rsidRDefault="00BB4E95" w:rsidP="00BB4E95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1B1B1B"/>
          <w:kern w:val="36"/>
          <w:sz w:val="40"/>
          <w:szCs w:val="40"/>
          <w:u w:val="single"/>
          <w:lang w:eastAsia="pl-PL"/>
        </w:rPr>
      </w:pPr>
      <w:r w:rsidRPr="00BB4E95">
        <w:rPr>
          <w:rFonts w:ascii="Times New Roman" w:eastAsia="Times New Roman" w:hAnsi="Times New Roman" w:cs="Times New Roman"/>
          <w:b/>
          <w:bCs/>
          <w:color w:val="1B1B1B"/>
          <w:kern w:val="36"/>
          <w:sz w:val="40"/>
          <w:szCs w:val="40"/>
          <w:u w:val="single"/>
          <w:lang w:eastAsia="pl-PL"/>
        </w:rPr>
        <w:t>Układ ruchu – kości i stawy</w:t>
      </w:r>
    </w:p>
    <w:p w:rsidR="00BB4E95" w:rsidRPr="00BB4E95" w:rsidRDefault="00BB4E95" w:rsidP="00BB4E9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5"/>
          <w:szCs w:val="25"/>
          <w:lang w:eastAsia="pl-PL"/>
        </w:rPr>
      </w:pPr>
      <w:r w:rsidRPr="00BB4E95">
        <w:rPr>
          <w:rFonts w:ascii="Times New Roman" w:eastAsia="Times New Roman" w:hAnsi="Times New Roman" w:cs="Times New Roman"/>
          <w:b/>
          <w:bCs/>
          <w:color w:val="666666"/>
          <w:sz w:val="25"/>
          <w:szCs w:val="25"/>
          <w:lang w:eastAsia="pl-PL"/>
        </w:rPr>
        <w:t>Układ ruchu</w:t>
      </w:r>
      <w:r w:rsidRPr="00BB4E95">
        <w:rPr>
          <w:rFonts w:ascii="Times New Roman" w:eastAsia="Times New Roman" w:hAnsi="Times New Roman" w:cs="Times New Roman"/>
          <w:color w:val="666666"/>
          <w:sz w:val="25"/>
          <w:szCs w:val="25"/>
          <w:lang w:eastAsia="pl-PL"/>
        </w:rPr>
        <w:t> jest złożony z dwu części:</w:t>
      </w:r>
    </w:p>
    <w:p w:rsidR="00BB4E95" w:rsidRPr="00BB4E95" w:rsidRDefault="00BB4E95" w:rsidP="00BB4E9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5"/>
          <w:szCs w:val="25"/>
          <w:lang w:eastAsia="pl-PL"/>
        </w:rPr>
      </w:pPr>
      <w:r w:rsidRPr="00BB4E95">
        <w:rPr>
          <w:rFonts w:ascii="Times New Roman" w:eastAsia="Times New Roman" w:hAnsi="Times New Roman" w:cs="Times New Roman"/>
          <w:color w:val="666666"/>
          <w:sz w:val="25"/>
          <w:szCs w:val="25"/>
          <w:lang w:eastAsia="pl-PL"/>
        </w:rPr>
        <w:t>- układu kostnego (szkielet),</w:t>
      </w:r>
    </w:p>
    <w:p w:rsidR="00BB4E95" w:rsidRPr="00BB4E95" w:rsidRDefault="00BB4E95" w:rsidP="00BB4E9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5"/>
          <w:szCs w:val="25"/>
          <w:lang w:eastAsia="pl-PL"/>
        </w:rPr>
      </w:pPr>
      <w:r w:rsidRPr="00BB4E95">
        <w:rPr>
          <w:rFonts w:ascii="Times New Roman" w:eastAsia="Times New Roman" w:hAnsi="Times New Roman" w:cs="Times New Roman"/>
          <w:color w:val="666666"/>
          <w:sz w:val="25"/>
          <w:szCs w:val="25"/>
          <w:lang w:eastAsia="pl-PL"/>
        </w:rPr>
        <w:t>- układu mięśniowego.</w:t>
      </w:r>
    </w:p>
    <w:p w:rsidR="00BB4E95" w:rsidRPr="00BB4E95" w:rsidRDefault="00BB4E95" w:rsidP="00BB4E9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5"/>
          <w:szCs w:val="25"/>
          <w:lang w:eastAsia="pl-PL"/>
        </w:rPr>
      </w:pPr>
      <w:r w:rsidRPr="00BB4E95">
        <w:rPr>
          <w:rFonts w:ascii="Times New Roman" w:eastAsia="Times New Roman" w:hAnsi="Times New Roman" w:cs="Times New Roman"/>
          <w:b/>
          <w:bCs/>
          <w:color w:val="666666"/>
          <w:sz w:val="25"/>
          <w:szCs w:val="25"/>
          <w:lang w:eastAsia="pl-PL"/>
        </w:rPr>
        <w:t>Układ kostny:</w:t>
      </w:r>
    </w:p>
    <w:p w:rsidR="00BB4E95" w:rsidRPr="00BB4E95" w:rsidRDefault="00BB4E95" w:rsidP="00BB4E9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5"/>
          <w:szCs w:val="25"/>
          <w:lang w:eastAsia="pl-PL"/>
        </w:rPr>
      </w:pPr>
      <w:r w:rsidRPr="00BB4E95">
        <w:rPr>
          <w:rFonts w:ascii="Times New Roman" w:eastAsia="Times New Roman" w:hAnsi="Times New Roman" w:cs="Times New Roman"/>
          <w:color w:val="666666"/>
          <w:sz w:val="25"/>
          <w:szCs w:val="25"/>
          <w:lang w:eastAsia="pl-PL"/>
        </w:rPr>
        <w:t>- zbudowany jest z kości,</w:t>
      </w:r>
    </w:p>
    <w:p w:rsidR="00BB4E95" w:rsidRPr="00BB4E95" w:rsidRDefault="00BB4E95" w:rsidP="00BB4E9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5"/>
          <w:szCs w:val="25"/>
          <w:lang w:eastAsia="pl-PL"/>
        </w:rPr>
      </w:pPr>
      <w:r w:rsidRPr="00BB4E95">
        <w:rPr>
          <w:rFonts w:ascii="Times New Roman" w:eastAsia="Times New Roman" w:hAnsi="Times New Roman" w:cs="Times New Roman"/>
          <w:color w:val="666666"/>
          <w:sz w:val="25"/>
          <w:szCs w:val="25"/>
          <w:lang w:eastAsia="pl-PL"/>
        </w:rPr>
        <w:t>- stanowi rusztowanie dla ciała,</w:t>
      </w:r>
    </w:p>
    <w:p w:rsidR="00BB4E95" w:rsidRPr="00BB4E95" w:rsidRDefault="00BB4E95" w:rsidP="00BB4E9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5"/>
          <w:szCs w:val="25"/>
          <w:lang w:eastAsia="pl-PL"/>
        </w:rPr>
      </w:pPr>
      <w:r w:rsidRPr="00BB4E95">
        <w:rPr>
          <w:rFonts w:ascii="Times New Roman" w:eastAsia="Times New Roman" w:hAnsi="Times New Roman" w:cs="Times New Roman"/>
          <w:color w:val="666666"/>
          <w:sz w:val="25"/>
          <w:szCs w:val="25"/>
          <w:lang w:eastAsia="pl-PL"/>
        </w:rPr>
        <w:t>- chroni </w:t>
      </w:r>
      <w:hyperlink r:id="rId4" w:tgtFrame="_blank" w:history="1">
        <w:r w:rsidRPr="0078285A">
          <w:rPr>
            <w:rFonts w:ascii="Times New Roman" w:eastAsia="Times New Roman" w:hAnsi="Times New Roman" w:cs="Times New Roman"/>
            <w:color w:val="4FD6B1"/>
            <w:sz w:val="25"/>
            <w:lang w:eastAsia="pl-PL"/>
          </w:rPr>
          <w:t>mózg</w:t>
        </w:r>
      </w:hyperlink>
      <w:r w:rsidRPr="00BB4E95">
        <w:rPr>
          <w:rFonts w:ascii="Times New Roman" w:eastAsia="Times New Roman" w:hAnsi="Times New Roman" w:cs="Times New Roman"/>
          <w:color w:val="666666"/>
          <w:sz w:val="25"/>
          <w:szCs w:val="25"/>
          <w:lang w:eastAsia="pl-PL"/>
        </w:rPr>
        <w:t> (czaszka),</w:t>
      </w:r>
    </w:p>
    <w:p w:rsidR="00BB4E95" w:rsidRPr="00BB4E95" w:rsidRDefault="00BB4E95" w:rsidP="00BB4E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4E95">
        <w:rPr>
          <w:rFonts w:ascii="Times New Roman" w:eastAsia="Times New Roman" w:hAnsi="Times New Roman" w:cs="Times New Roman"/>
          <w:color w:val="666666"/>
          <w:sz w:val="25"/>
          <w:szCs w:val="25"/>
          <w:shd w:val="clear" w:color="auto" w:fill="FFFFFF"/>
          <w:lang w:eastAsia="pl-PL"/>
        </w:rPr>
        <w:t>- chroni </w:t>
      </w:r>
      <w:hyperlink r:id="rId5" w:tgtFrame="_blank" w:history="1">
        <w:r w:rsidRPr="0078285A">
          <w:rPr>
            <w:rFonts w:ascii="Times New Roman" w:eastAsia="Times New Roman" w:hAnsi="Times New Roman" w:cs="Times New Roman"/>
            <w:color w:val="4FD6B1"/>
            <w:sz w:val="25"/>
            <w:lang w:eastAsia="pl-PL"/>
          </w:rPr>
          <w:t>serce</w:t>
        </w:r>
      </w:hyperlink>
      <w:r w:rsidRPr="00BB4E95">
        <w:rPr>
          <w:rFonts w:ascii="Times New Roman" w:eastAsia="Times New Roman" w:hAnsi="Times New Roman" w:cs="Times New Roman"/>
          <w:color w:val="666666"/>
          <w:sz w:val="25"/>
          <w:szCs w:val="25"/>
          <w:shd w:val="clear" w:color="auto" w:fill="FFFFFF"/>
          <w:lang w:eastAsia="pl-PL"/>
        </w:rPr>
        <w:t> i </w:t>
      </w:r>
      <w:hyperlink r:id="rId6" w:tgtFrame="_blank" w:history="1">
        <w:r w:rsidRPr="0078285A">
          <w:rPr>
            <w:rFonts w:ascii="Times New Roman" w:eastAsia="Times New Roman" w:hAnsi="Times New Roman" w:cs="Times New Roman"/>
            <w:color w:val="4FD6B1"/>
            <w:sz w:val="25"/>
            <w:lang w:eastAsia="pl-PL"/>
          </w:rPr>
          <w:t>płuca</w:t>
        </w:r>
      </w:hyperlink>
      <w:r w:rsidRPr="00BB4E95">
        <w:rPr>
          <w:rFonts w:ascii="Times New Roman" w:eastAsia="Times New Roman" w:hAnsi="Times New Roman" w:cs="Times New Roman"/>
          <w:color w:val="666666"/>
          <w:sz w:val="25"/>
          <w:szCs w:val="25"/>
          <w:shd w:val="clear" w:color="auto" w:fill="FFFFFF"/>
          <w:lang w:eastAsia="pl-PL"/>
        </w:rPr>
        <w:t> (klatka piersiowa),</w:t>
      </w:r>
    </w:p>
    <w:p w:rsidR="00BB4E95" w:rsidRPr="00BB4E95" w:rsidRDefault="00BB4E95" w:rsidP="00BB4E9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5"/>
          <w:szCs w:val="25"/>
          <w:lang w:eastAsia="pl-PL"/>
        </w:rPr>
      </w:pPr>
      <w:r w:rsidRPr="00BB4E95">
        <w:rPr>
          <w:rFonts w:ascii="Times New Roman" w:eastAsia="Times New Roman" w:hAnsi="Times New Roman" w:cs="Times New Roman"/>
          <w:color w:val="666666"/>
          <w:sz w:val="25"/>
          <w:szCs w:val="25"/>
          <w:lang w:eastAsia="pl-PL"/>
        </w:rPr>
        <w:t>- za pomocą ścięgien przyczepione są do kości </w:t>
      </w:r>
      <w:hyperlink r:id="rId7" w:tgtFrame="_blank" w:history="1">
        <w:r w:rsidRPr="0078285A">
          <w:rPr>
            <w:rFonts w:ascii="Times New Roman" w:eastAsia="Times New Roman" w:hAnsi="Times New Roman" w:cs="Times New Roman"/>
            <w:color w:val="4FD6B1"/>
            <w:sz w:val="25"/>
            <w:lang w:eastAsia="pl-PL"/>
          </w:rPr>
          <w:t>mięśnie</w:t>
        </w:r>
      </w:hyperlink>
      <w:r w:rsidRPr="00BB4E95">
        <w:rPr>
          <w:rFonts w:ascii="Times New Roman" w:eastAsia="Times New Roman" w:hAnsi="Times New Roman" w:cs="Times New Roman"/>
          <w:color w:val="666666"/>
          <w:sz w:val="25"/>
          <w:szCs w:val="25"/>
          <w:lang w:eastAsia="pl-PL"/>
        </w:rPr>
        <w:t>.</w:t>
      </w:r>
    </w:p>
    <w:p w:rsidR="00BB4E95" w:rsidRPr="00BB4E95" w:rsidRDefault="00BB4E95" w:rsidP="00BB4E9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5"/>
          <w:szCs w:val="25"/>
          <w:lang w:eastAsia="pl-PL"/>
        </w:rPr>
      </w:pPr>
      <w:r w:rsidRPr="00BB4E95">
        <w:rPr>
          <w:rFonts w:ascii="Times New Roman" w:eastAsia="Times New Roman" w:hAnsi="Times New Roman" w:cs="Times New Roman"/>
          <w:b/>
          <w:bCs/>
          <w:color w:val="666666"/>
          <w:sz w:val="25"/>
          <w:szCs w:val="25"/>
          <w:lang w:eastAsia="pl-PL"/>
        </w:rPr>
        <w:t>Układ mięśniowy:</w:t>
      </w:r>
    </w:p>
    <w:p w:rsidR="00BB4E95" w:rsidRPr="00BB4E95" w:rsidRDefault="00BB4E95" w:rsidP="00BB4E9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5"/>
          <w:szCs w:val="25"/>
          <w:lang w:eastAsia="pl-PL"/>
        </w:rPr>
      </w:pPr>
      <w:r w:rsidRPr="00BB4E95">
        <w:rPr>
          <w:rFonts w:ascii="Times New Roman" w:eastAsia="Times New Roman" w:hAnsi="Times New Roman" w:cs="Times New Roman"/>
          <w:color w:val="666666"/>
          <w:sz w:val="25"/>
          <w:szCs w:val="25"/>
          <w:lang w:eastAsia="pl-PL"/>
        </w:rPr>
        <w:t>- zbudowany jest z mięśni,</w:t>
      </w:r>
    </w:p>
    <w:p w:rsidR="00BB4E95" w:rsidRPr="00BB4E95" w:rsidRDefault="00BB4E95" w:rsidP="00BB4E9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5"/>
          <w:szCs w:val="25"/>
          <w:lang w:eastAsia="pl-PL"/>
        </w:rPr>
      </w:pPr>
      <w:r w:rsidRPr="00BB4E95">
        <w:rPr>
          <w:rFonts w:ascii="Times New Roman" w:eastAsia="Times New Roman" w:hAnsi="Times New Roman" w:cs="Times New Roman"/>
          <w:color w:val="666666"/>
          <w:sz w:val="25"/>
          <w:szCs w:val="25"/>
          <w:lang w:eastAsia="pl-PL"/>
        </w:rPr>
        <w:t>- mięśnie mogą się kurczyć i rozkurczać,</w:t>
      </w:r>
    </w:p>
    <w:p w:rsidR="00BB4E95" w:rsidRPr="00BB4E95" w:rsidRDefault="00BB4E95" w:rsidP="00BB4E9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5"/>
          <w:szCs w:val="25"/>
          <w:lang w:eastAsia="pl-PL"/>
        </w:rPr>
      </w:pPr>
      <w:r w:rsidRPr="00BB4E95">
        <w:rPr>
          <w:rFonts w:ascii="Times New Roman" w:eastAsia="Times New Roman" w:hAnsi="Times New Roman" w:cs="Times New Roman"/>
          <w:color w:val="666666"/>
          <w:sz w:val="25"/>
          <w:szCs w:val="25"/>
          <w:lang w:eastAsia="pl-PL"/>
        </w:rPr>
        <w:t>- mięśnie pracują przeciwstawnie, np. jeden mięsień powoduje zgięcie ręki a drugi jej rozprostowanie,</w:t>
      </w:r>
    </w:p>
    <w:p w:rsidR="00BB4E95" w:rsidRPr="00BB4E95" w:rsidRDefault="00BB4E95" w:rsidP="00BB4E9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5"/>
          <w:szCs w:val="25"/>
          <w:lang w:eastAsia="pl-PL"/>
        </w:rPr>
      </w:pPr>
      <w:r w:rsidRPr="00BB4E95">
        <w:rPr>
          <w:rFonts w:ascii="Times New Roman" w:eastAsia="Times New Roman" w:hAnsi="Times New Roman" w:cs="Times New Roman"/>
          <w:color w:val="666666"/>
          <w:sz w:val="25"/>
          <w:szCs w:val="25"/>
          <w:lang w:eastAsia="pl-PL"/>
        </w:rPr>
        <w:t>- są mięśnie zależne od naszej woli, to znaczy mamy wpływ na ich ruch - mięśnie szkieletowe,</w:t>
      </w:r>
    </w:p>
    <w:p w:rsidR="00BB4E95" w:rsidRPr="00BB4E95" w:rsidRDefault="00BB4E95" w:rsidP="00BB4E9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5"/>
          <w:szCs w:val="25"/>
          <w:lang w:eastAsia="pl-PL"/>
        </w:rPr>
      </w:pPr>
      <w:r w:rsidRPr="00BB4E95">
        <w:rPr>
          <w:rFonts w:ascii="Times New Roman" w:eastAsia="Times New Roman" w:hAnsi="Times New Roman" w:cs="Times New Roman"/>
          <w:color w:val="666666"/>
          <w:sz w:val="25"/>
          <w:szCs w:val="25"/>
          <w:lang w:eastAsia="pl-PL"/>
        </w:rPr>
        <w:t>- są też mięśnie niezależne od naszej woli - nie mamy wpływu na ich pracę, np. mięsień sercowy, mięśnie układu pokarmowego.</w:t>
      </w:r>
    </w:p>
    <w:p w:rsidR="00BB4E95" w:rsidRDefault="0078285A" w:rsidP="00BB4E95">
      <w:r>
        <w:rPr>
          <w:noProof/>
          <w:lang w:eastAsia="pl-PL"/>
        </w:rPr>
        <w:lastRenderedPageBreak/>
        <w:drawing>
          <wp:inline distT="0" distB="0" distL="0" distR="0">
            <wp:extent cx="4785863" cy="3589397"/>
            <wp:effectExtent l="19050" t="0" r="0" b="0"/>
            <wp:docPr id="2" name="Obraz 2" descr="Układ ruchu Układ ruchu. - ppt video online pobie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kład ruchu Układ ruchu. - ppt video online pobierz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5923" cy="35894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285A" w:rsidRPr="0078285A" w:rsidRDefault="0078285A" w:rsidP="00BB4E95">
      <w:pPr>
        <w:rPr>
          <w:b/>
          <w:sz w:val="36"/>
          <w:szCs w:val="36"/>
          <w:u w:val="single"/>
        </w:rPr>
      </w:pPr>
      <w:r w:rsidRPr="0078285A">
        <w:rPr>
          <w:b/>
          <w:sz w:val="36"/>
          <w:szCs w:val="36"/>
          <w:u w:val="single"/>
        </w:rPr>
        <w:t>Układ nerwowy.</w:t>
      </w:r>
    </w:p>
    <w:p w:rsidR="0078285A" w:rsidRDefault="0078285A" w:rsidP="00BB4E95">
      <w:pPr>
        <w:rPr>
          <w:b/>
          <w:sz w:val="36"/>
          <w:szCs w:val="36"/>
        </w:rPr>
      </w:pPr>
      <w:r>
        <w:rPr>
          <w:noProof/>
          <w:lang w:eastAsia="pl-PL"/>
        </w:rPr>
        <w:drawing>
          <wp:inline distT="0" distB="0" distL="0" distR="0">
            <wp:extent cx="5555615" cy="3977005"/>
            <wp:effectExtent l="19050" t="0" r="6985" b="0"/>
            <wp:docPr id="5" name="Obraz 5" descr="Układ nerwowy - ForumZdrowia.pl PZW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kład nerwowy - ForumZdrowia.pl PZWL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5615" cy="3977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285A" w:rsidRDefault="0078285A" w:rsidP="00BB4E95">
      <w:pPr>
        <w:rPr>
          <w:b/>
          <w:sz w:val="36"/>
          <w:szCs w:val="36"/>
          <w:u w:val="single"/>
        </w:rPr>
      </w:pPr>
    </w:p>
    <w:p w:rsidR="0078285A" w:rsidRDefault="0078285A" w:rsidP="00BB4E95">
      <w:pPr>
        <w:rPr>
          <w:b/>
          <w:sz w:val="36"/>
          <w:szCs w:val="36"/>
          <w:u w:val="single"/>
        </w:rPr>
      </w:pPr>
      <w:r w:rsidRPr="0078285A">
        <w:rPr>
          <w:b/>
          <w:sz w:val="36"/>
          <w:szCs w:val="36"/>
          <w:u w:val="single"/>
        </w:rPr>
        <w:lastRenderedPageBreak/>
        <w:t>Narządy zmysłów.</w:t>
      </w:r>
    </w:p>
    <w:p w:rsidR="0078285A" w:rsidRDefault="0078285A" w:rsidP="00BB4E95">
      <w:pPr>
        <w:rPr>
          <w:b/>
          <w:sz w:val="36"/>
          <w:szCs w:val="36"/>
          <w:u w:val="single"/>
        </w:rPr>
      </w:pPr>
      <w:r>
        <w:rPr>
          <w:noProof/>
          <w:lang w:eastAsia="pl-PL"/>
        </w:rPr>
        <w:drawing>
          <wp:inline distT="0" distB="0" distL="0" distR="0">
            <wp:extent cx="4873625" cy="3657600"/>
            <wp:effectExtent l="19050" t="0" r="3175" b="0"/>
            <wp:docPr id="8" name="Obraz 8" descr="Scholaris - Wyniki wyszukiwa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cholaris - Wyniki wyszukiwania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3625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4202" w:rsidRDefault="00DC4202" w:rsidP="00DC4202">
      <w:pPr>
        <w:rPr>
          <w:rFonts w:ascii="Times New Roman" w:hAnsi="Times New Roman"/>
          <w:b/>
          <w:sz w:val="40"/>
          <w:szCs w:val="40"/>
          <w:u w:val="single"/>
        </w:rPr>
      </w:pPr>
      <w:r w:rsidRPr="00DC4202">
        <w:rPr>
          <w:rFonts w:ascii="Times New Roman" w:hAnsi="Times New Roman"/>
          <w:b/>
          <w:sz w:val="40"/>
          <w:szCs w:val="40"/>
          <w:u w:val="single"/>
        </w:rPr>
        <w:t xml:space="preserve"> Układ oddechowy.</w:t>
      </w:r>
    </w:p>
    <w:p w:rsidR="00EB6C86" w:rsidRDefault="00EB6C86" w:rsidP="00DC4202">
      <w:pPr>
        <w:rPr>
          <w:rFonts w:ascii="Times New Roman" w:hAnsi="Times New Roman"/>
          <w:b/>
          <w:sz w:val="40"/>
          <w:szCs w:val="40"/>
          <w:u w:val="single"/>
        </w:rPr>
      </w:pPr>
      <w:r>
        <w:rPr>
          <w:noProof/>
          <w:lang w:eastAsia="pl-PL"/>
        </w:rPr>
        <w:drawing>
          <wp:inline distT="0" distB="0" distL="0" distR="0">
            <wp:extent cx="5721786" cy="3597215"/>
            <wp:effectExtent l="19050" t="0" r="0" b="0"/>
            <wp:docPr id="17" name="Obraz 17" descr="Układ oddech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Układ oddechowy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32" cy="3598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C86" w:rsidRDefault="00EB6C86" w:rsidP="00DC4202">
      <w:pPr>
        <w:rPr>
          <w:rFonts w:ascii="Times New Roman" w:hAnsi="Times New Roman"/>
          <w:b/>
          <w:sz w:val="40"/>
          <w:szCs w:val="40"/>
          <w:u w:val="single"/>
        </w:rPr>
      </w:pPr>
    </w:p>
    <w:p w:rsidR="00EB6C86" w:rsidRDefault="00EB6C86" w:rsidP="00DC4202">
      <w:pPr>
        <w:rPr>
          <w:rFonts w:ascii="Times New Roman" w:hAnsi="Times New Roman"/>
          <w:b/>
          <w:sz w:val="40"/>
          <w:szCs w:val="40"/>
          <w:u w:val="single"/>
        </w:rPr>
      </w:pPr>
      <w:r>
        <w:rPr>
          <w:rFonts w:ascii="Times New Roman" w:hAnsi="Times New Roman"/>
          <w:b/>
          <w:sz w:val="40"/>
          <w:szCs w:val="40"/>
          <w:u w:val="single"/>
        </w:rPr>
        <w:lastRenderedPageBreak/>
        <w:t xml:space="preserve">Układ krwionośny </w:t>
      </w:r>
    </w:p>
    <w:p w:rsidR="00DC4202" w:rsidRDefault="00DC4202" w:rsidP="00DC4202">
      <w:pPr>
        <w:rPr>
          <w:rFonts w:ascii="Times New Roman" w:hAnsi="Times New Roman"/>
          <w:b/>
          <w:sz w:val="40"/>
          <w:szCs w:val="40"/>
          <w:u w:val="single"/>
        </w:rPr>
      </w:pPr>
      <w:r>
        <w:rPr>
          <w:noProof/>
          <w:lang w:eastAsia="pl-PL"/>
        </w:rPr>
        <w:drawing>
          <wp:inline distT="0" distB="0" distL="0" distR="0">
            <wp:extent cx="4621961" cy="7674445"/>
            <wp:effectExtent l="19050" t="0" r="7189" b="0"/>
            <wp:docPr id="14" name="Obraz 14" descr="Układ krwionośny i jego najważniejsze częśc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Układ krwionośny i jego najważniejsze części.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273" cy="7674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1822" w:rsidRDefault="007A1822" w:rsidP="00DC4202">
      <w:pPr>
        <w:rPr>
          <w:rFonts w:ascii="Times New Roman" w:hAnsi="Times New Roman"/>
          <w:b/>
          <w:sz w:val="40"/>
          <w:szCs w:val="40"/>
          <w:u w:val="single"/>
        </w:rPr>
      </w:pPr>
    </w:p>
    <w:p w:rsidR="00EB6C86" w:rsidRDefault="00EB6C86" w:rsidP="00DC4202">
      <w:pPr>
        <w:rPr>
          <w:rFonts w:ascii="Times New Roman" w:hAnsi="Times New Roman"/>
          <w:b/>
          <w:sz w:val="40"/>
          <w:szCs w:val="40"/>
          <w:u w:val="single"/>
        </w:rPr>
      </w:pPr>
      <w:r w:rsidRPr="00EB6C86">
        <w:rPr>
          <w:rFonts w:ascii="Times New Roman" w:hAnsi="Times New Roman"/>
          <w:b/>
          <w:sz w:val="40"/>
          <w:szCs w:val="40"/>
          <w:u w:val="single"/>
        </w:rPr>
        <w:lastRenderedPageBreak/>
        <w:t>Układ pokarmowy</w:t>
      </w:r>
      <w:r>
        <w:rPr>
          <w:rFonts w:ascii="Times New Roman" w:hAnsi="Times New Roman"/>
          <w:b/>
          <w:sz w:val="40"/>
          <w:szCs w:val="40"/>
          <w:u w:val="single"/>
        </w:rPr>
        <w:t>.</w:t>
      </w:r>
    </w:p>
    <w:p w:rsidR="00554DB9" w:rsidRDefault="00EB6C86" w:rsidP="00DC4202">
      <w:pPr>
        <w:rPr>
          <w:rFonts w:ascii="Times New Roman" w:hAnsi="Times New Roman"/>
          <w:b/>
          <w:sz w:val="40"/>
          <w:szCs w:val="40"/>
          <w:u w:val="single"/>
        </w:rPr>
      </w:pPr>
      <w:r>
        <w:rPr>
          <w:noProof/>
          <w:lang w:eastAsia="pl-PL"/>
        </w:rPr>
        <w:drawing>
          <wp:inline distT="0" distB="0" distL="0" distR="0">
            <wp:extent cx="5760720" cy="7582050"/>
            <wp:effectExtent l="19050" t="0" r="0" b="0"/>
            <wp:docPr id="20" name="Obraz 20" descr="UKŁAD POKARMOWY CZŁOWIEKA | BLOG EDUKACYJNY DLA DZIECI | Edukacj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UKŁAD POKARMOWY CZŁOWIEKA | BLOG EDUKACYJNY DLA DZIECI | Edukacja ...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58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C86" w:rsidRDefault="00EB6C86" w:rsidP="00554DB9">
      <w:pPr>
        <w:rPr>
          <w:rFonts w:ascii="Times New Roman" w:hAnsi="Times New Roman"/>
          <w:sz w:val="40"/>
          <w:szCs w:val="40"/>
        </w:rPr>
      </w:pPr>
    </w:p>
    <w:p w:rsidR="00554DB9" w:rsidRPr="00554DB9" w:rsidRDefault="00554DB9" w:rsidP="00554DB9">
      <w:pPr>
        <w:rPr>
          <w:rFonts w:ascii="Times New Roman" w:hAnsi="Times New Roman"/>
          <w:b/>
          <w:sz w:val="40"/>
          <w:szCs w:val="40"/>
          <w:u w:val="single"/>
        </w:rPr>
      </w:pPr>
      <w:r w:rsidRPr="00554DB9">
        <w:rPr>
          <w:rFonts w:ascii="Times New Roman" w:hAnsi="Times New Roman"/>
          <w:b/>
          <w:sz w:val="40"/>
          <w:szCs w:val="40"/>
          <w:u w:val="single"/>
        </w:rPr>
        <w:lastRenderedPageBreak/>
        <w:t>Oblicz i pokoloruj.</w:t>
      </w:r>
    </w:p>
    <w:p w:rsidR="00554DB9" w:rsidRDefault="007A1822" w:rsidP="00DC4202">
      <w:pPr>
        <w:rPr>
          <w:rFonts w:ascii="Times New Roman" w:hAnsi="Times New Roman"/>
          <w:b/>
          <w:sz w:val="40"/>
          <w:szCs w:val="40"/>
          <w:u w:val="single"/>
        </w:rPr>
      </w:pPr>
      <w:r>
        <w:rPr>
          <w:noProof/>
          <w:lang w:eastAsia="pl-PL"/>
        </w:rPr>
        <w:drawing>
          <wp:inline distT="0" distB="0" distL="0" distR="0">
            <wp:extent cx="5760720" cy="8147962"/>
            <wp:effectExtent l="19050" t="0" r="0" b="0"/>
            <wp:docPr id="1" name="Obraz 1" descr="BLOG EDUKACYJNY DLA DZIECI: KOLOROWANKI MATEMATYCZ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OG EDUKACYJNY DLA DZIECI: KOLOROWANKI MATEMATYCZNE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4DB9" w:rsidRDefault="00554DB9" w:rsidP="00DC4202">
      <w:pPr>
        <w:rPr>
          <w:rFonts w:ascii="Times New Roman" w:hAnsi="Times New Roman"/>
          <w:b/>
          <w:sz w:val="40"/>
          <w:szCs w:val="40"/>
          <w:u w:val="single"/>
        </w:rPr>
      </w:pPr>
      <w:r>
        <w:rPr>
          <w:rFonts w:ascii="Times New Roman" w:hAnsi="Times New Roman"/>
          <w:b/>
          <w:sz w:val="40"/>
          <w:szCs w:val="40"/>
          <w:u w:val="single"/>
        </w:rPr>
        <w:lastRenderedPageBreak/>
        <w:t>Pokoloruj obrazek</w:t>
      </w:r>
    </w:p>
    <w:p w:rsidR="00554DB9" w:rsidRPr="00EB6C86" w:rsidRDefault="00554DB9" w:rsidP="00DC4202">
      <w:pPr>
        <w:rPr>
          <w:rFonts w:ascii="Times New Roman" w:hAnsi="Times New Roman"/>
          <w:b/>
          <w:sz w:val="40"/>
          <w:szCs w:val="40"/>
          <w:u w:val="single"/>
        </w:rPr>
      </w:pPr>
      <w:r>
        <w:rPr>
          <w:noProof/>
          <w:lang w:eastAsia="pl-PL"/>
        </w:rPr>
        <w:drawing>
          <wp:inline distT="0" distB="0" distL="0" distR="0">
            <wp:extent cx="5719313" cy="5719313"/>
            <wp:effectExtent l="19050" t="0" r="0" b="0"/>
            <wp:docPr id="4" name="Obraz 4" descr="BLOG EDUKACYJNY DLA DZIECI: FAMILY - KOLOROWANKI - LIN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LOG EDUKACYJNY DLA DZIECI: FAMILY - KOLOROWANKI - LINKI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750" cy="571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4202" w:rsidRDefault="00DC4202" w:rsidP="00BB4E95">
      <w:pPr>
        <w:rPr>
          <w:b/>
          <w:sz w:val="36"/>
          <w:szCs w:val="36"/>
          <w:u w:val="single"/>
        </w:rPr>
      </w:pPr>
    </w:p>
    <w:p w:rsidR="0078285A" w:rsidRDefault="0078285A" w:rsidP="00BB4E95">
      <w:pPr>
        <w:rPr>
          <w:b/>
          <w:sz w:val="36"/>
          <w:szCs w:val="36"/>
          <w:u w:val="single"/>
        </w:rPr>
      </w:pPr>
    </w:p>
    <w:p w:rsidR="0078285A" w:rsidRPr="0078285A" w:rsidRDefault="0078285A" w:rsidP="00BB4E95">
      <w:pPr>
        <w:rPr>
          <w:b/>
          <w:sz w:val="36"/>
          <w:szCs w:val="36"/>
          <w:u w:val="single"/>
        </w:rPr>
      </w:pPr>
    </w:p>
    <w:sectPr w:rsidR="0078285A" w:rsidRPr="0078285A" w:rsidSect="00D45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/>
  <w:defaultTabStop w:val="708"/>
  <w:hyphenationZone w:val="425"/>
  <w:characterSpacingControl w:val="doNotCompress"/>
  <w:compat/>
  <w:rsids>
    <w:rsidRoot w:val="00C03E08"/>
    <w:rsid w:val="000733D8"/>
    <w:rsid w:val="00554DB9"/>
    <w:rsid w:val="0061070C"/>
    <w:rsid w:val="0078285A"/>
    <w:rsid w:val="007A1822"/>
    <w:rsid w:val="00BB4E95"/>
    <w:rsid w:val="00C03E08"/>
    <w:rsid w:val="00D4531A"/>
    <w:rsid w:val="00DC4202"/>
    <w:rsid w:val="00EB6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531A"/>
  </w:style>
  <w:style w:type="paragraph" w:styleId="Nagwek1">
    <w:name w:val="heading 1"/>
    <w:basedOn w:val="Normalny"/>
    <w:link w:val="Nagwek1Znak"/>
    <w:uiPriority w:val="9"/>
    <w:qFormat/>
    <w:rsid w:val="00BB4E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B4E95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4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4E95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BB4E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xt--dictionary--hit">
    <w:name w:val="text--dictionary--hit"/>
    <w:basedOn w:val="Domylnaczcionkaakapitu"/>
    <w:rsid w:val="00BB4E95"/>
  </w:style>
  <w:style w:type="character" w:styleId="Hipercze">
    <w:name w:val="Hyperlink"/>
    <w:basedOn w:val="Domylnaczcionkaakapitu"/>
    <w:uiPriority w:val="99"/>
    <w:semiHidden/>
    <w:unhideWhenUsed/>
    <w:rsid w:val="00BB4E9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54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77664">
          <w:marLeft w:val="0"/>
          <w:marRight w:val="272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3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webSettings" Target="webSettings.xml"/><Relationship Id="rId7" Type="http://schemas.openxmlformats.org/officeDocument/2006/relationships/hyperlink" Target="https://opracowania.pl/slowniki/slownik-biologiczny/86554-miesnie" TargetMode="Externa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opracowania.pl/slowniki/slownik-biologiczny/86946-pluca" TargetMode="External"/><Relationship Id="rId11" Type="http://schemas.openxmlformats.org/officeDocument/2006/relationships/image" Target="media/image4.jpeg"/><Relationship Id="rId5" Type="http://schemas.openxmlformats.org/officeDocument/2006/relationships/hyperlink" Target="https://opracowania.pl/slowniki/slownik-biologiczny/87268-serce" TargetMode="Externa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hyperlink" Target="https://opracowania.pl/slowniki/slownik-biologiczny/86610-mozg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7</Pages>
  <Words>253</Words>
  <Characters>1319</Characters>
  <Application>Microsoft Office Word</Application>
  <DocSecurity>0</DocSecurity>
  <Lines>45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dcterms:created xsi:type="dcterms:W3CDTF">2020-05-03T18:01:00Z</dcterms:created>
  <dcterms:modified xsi:type="dcterms:W3CDTF">2020-05-03T18:59:00Z</dcterms:modified>
</cp:coreProperties>
</file>