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B4F78B" w14:textId="77138C46" w:rsidR="008A2EF1" w:rsidRPr="008A2EF1" w:rsidRDefault="008A2EF1" w:rsidP="008A2EF1">
      <w:pPr>
        <w:rPr>
          <w:rFonts w:ascii="Times New Roman" w:hAnsi="Times New Roman" w:cs="Times New Roman"/>
          <w:i/>
          <w:iCs/>
        </w:rPr>
      </w:pPr>
      <w:r w:rsidRPr="008A2EF1">
        <w:rPr>
          <w:rFonts w:ascii="Times New Roman" w:hAnsi="Times New Roman" w:cs="Times New Roman"/>
          <w:i/>
          <w:iCs/>
        </w:rPr>
        <w:t>Proszę uzupełnić notatkę w zeszycie</w:t>
      </w:r>
    </w:p>
    <w:p w14:paraId="098440F5" w14:textId="4CFCF0F6" w:rsidR="00BC2D32" w:rsidRPr="008A2EF1" w:rsidRDefault="008A2EF1" w:rsidP="008A2EF1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2EF1">
        <w:rPr>
          <w:rFonts w:ascii="Times New Roman" w:hAnsi="Times New Roman" w:cs="Times New Roman"/>
          <w:sz w:val="24"/>
          <w:szCs w:val="24"/>
        </w:rPr>
        <w:t>15.04.2020</w:t>
      </w:r>
    </w:p>
    <w:p w14:paraId="3C9D7AAA" w14:textId="0000F01C" w:rsidR="008A2EF1" w:rsidRPr="008A2EF1" w:rsidRDefault="008A2EF1" w:rsidP="008A2E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A2EF1">
        <w:rPr>
          <w:rFonts w:ascii="Times New Roman" w:hAnsi="Times New Roman" w:cs="Times New Roman"/>
          <w:sz w:val="24"/>
          <w:szCs w:val="24"/>
        </w:rPr>
        <w:t xml:space="preserve">Temat: </w:t>
      </w:r>
      <w:r w:rsidRPr="008A2EF1">
        <w:rPr>
          <w:rFonts w:ascii="Times New Roman" w:hAnsi="Times New Roman" w:cs="Times New Roman"/>
          <w:sz w:val="24"/>
          <w:szCs w:val="24"/>
          <w:u w:val="single"/>
        </w:rPr>
        <w:t>Wielka Rewolucja Francuska 1789r. – utrwalenie wiadomości</w:t>
      </w:r>
    </w:p>
    <w:p w14:paraId="3F08023E" w14:textId="78D40FAB" w:rsidR="008A2EF1" w:rsidRPr="008A2EF1" w:rsidRDefault="008A2EF1" w:rsidP="008A2EF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EF1">
        <w:rPr>
          <w:rFonts w:ascii="Times New Roman" w:hAnsi="Times New Roman" w:cs="Times New Roman"/>
          <w:sz w:val="24"/>
          <w:szCs w:val="24"/>
        </w:rPr>
        <w:t>Wymień stany społeczne we Francji sprzed rewolucji francuskiej i napisz kto wtedy sprawował władzę?</w:t>
      </w:r>
    </w:p>
    <w:p w14:paraId="7A6A077B" w14:textId="3FD5860E" w:rsidR="008A2EF1" w:rsidRPr="008A2EF1" w:rsidRDefault="008A2EF1" w:rsidP="008A2EF1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EF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</w:p>
    <w:p w14:paraId="4C10BA4A" w14:textId="7D84AC29" w:rsidR="008A2EF1" w:rsidRPr="008A2EF1" w:rsidRDefault="008A2EF1" w:rsidP="008A2EF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EF1">
        <w:rPr>
          <w:rFonts w:ascii="Times New Roman" w:hAnsi="Times New Roman" w:cs="Times New Roman"/>
          <w:sz w:val="24"/>
          <w:szCs w:val="24"/>
        </w:rPr>
        <w:t>Na podstawie tekstu źródłowego ze strony 187 podręcznika wymień prawa człowieka</w:t>
      </w:r>
    </w:p>
    <w:p w14:paraId="65CDA25E" w14:textId="44E75078" w:rsidR="008A2EF1" w:rsidRDefault="008A2EF1" w:rsidP="008A2EF1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EF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</w:p>
    <w:p w14:paraId="7906E26F" w14:textId="1829AA2C" w:rsidR="008A2EF1" w:rsidRDefault="008A2EF1" w:rsidP="008A2EF1">
      <w:pPr>
        <w:pBdr>
          <w:bottom w:val="single" w:sz="6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16597F03" w14:textId="77777777" w:rsidR="007E790C" w:rsidRDefault="007E790C" w:rsidP="008A2EF1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6F8E4473" w14:textId="2A29882A" w:rsidR="008A2EF1" w:rsidRPr="008A2EF1" w:rsidRDefault="008A2EF1" w:rsidP="008A2EF1">
      <w:pPr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GoBack"/>
      <w:bookmarkEnd w:id="0"/>
      <w:r w:rsidRPr="008A2EF1">
        <w:rPr>
          <w:rFonts w:ascii="Times New Roman" w:hAnsi="Times New Roman" w:cs="Times New Roman"/>
          <w:i/>
          <w:iCs/>
          <w:sz w:val="24"/>
          <w:szCs w:val="24"/>
        </w:rPr>
        <w:t>Proszę zapisać w zeszycie i przeczytać temat ze strony 190 podręcznika</w:t>
      </w:r>
    </w:p>
    <w:p w14:paraId="1172188D" w14:textId="4652BFA0" w:rsidR="008A2EF1" w:rsidRPr="008A2EF1" w:rsidRDefault="008A2EF1" w:rsidP="008A2EF1">
      <w:pPr>
        <w:jc w:val="right"/>
        <w:rPr>
          <w:rFonts w:ascii="Times New Roman" w:hAnsi="Times New Roman" w:cs="Times New Roman"/>
          <w:sz w:val="24"/>
          <w:szCs w:val="24"/>
        </w:rPr>
      </w:pPr>
      <w:r w:rsidRPr="008A2EF1">
        <w:rPr>
          <w:rFonts w:ascii="Times New Roman" w:hAnsi="Times New Roman" w:cs="Times New Roman"/>
          <w:sz w:val="24"/>
          <w:szCs w:val="24"/>
        </w:rPr>
        <w:t>16.04.2020</w:t>
      </w:r>
    </w:p>
    <w:p w14:paraId="29F5743A" w14:textId="01B62921" w:rsidR="008A2EF1" w:rsidRDefault="008A2EF1" w:rsidP="008A2EF1">
      <w:pPr>
        <w:rPr>
          <w:rFonts w:ascii="Times New Roman" w:hAnsi="Times New Roman" w:cs="Times New Roman"/>
          <w:sz w:val="24"/>
          <w:szCs w:val="24"/>
          <w:u w:val="single"/>
        </w:rPr>
      </w:pPr>
      <w:r w:rsidRPr="008A2EF1">
        <w:rPr>
          <w:rFonts w:ascii="Times New Roman" w:hAnsi="Times New Roman" w:cs="Times New Roman"/>
          <w:sz w:val="24"/>
          <w:szCs w:val="24"/>
        </w:rPr>
        <w:t xml:space="preserve">Temat: </w:t>
      </w:r>
      <w:r w:rsidRPr="008A2EF1">
        <w:rPr>
          <w:rFonts w:ascii="Times New Roman" w:hAnsi="Times New Roman" w:cs="Times New Roman"/>
          <w:sz w:val="24"/>
          <w:szCs w:val="24"/>
          <w:u w:val="single"/>
        </w:rPr>
        <w:t>Republika francuska</w:t>
      </w:r>
    </w:p>
    <w:p w14:paraId="44547D94" w14:textId="384AEC53" w:rsidR="005355BF" w:rsidRPr="005355BF" w:rsidRDefault="005355BF" w:rsidP="008A2EF1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5355BF">
        <w:rPr>
          <w:rFonts w:ascii="Times New Roman" w:hAnsi="Times New Roman" w:cs="Times New Roman"/>
          <w:i/>
          <w:iCs/>
          <w:sz w:val="24"/>
          <w:szCs w:val="24"/>
        </w:rPr>
        <w:t>Przypomnij sobie na czym polega trójpodział władzy</w:t>
      </w:r>
    </w:p>
    <w:p w14:paraId="312BBBF0" w14:textId="75D5BD2D" w:rsidR="008A2EF1" w:rsidRDefault="008A2EF1" w:rsidP="008A2EF1">
      <w:pPr>
        <w:rPr>
          <w:rFonts w:ascii="Times New Roman" w:hAnsi="Times New Roman" w:cs="Times New Roman"/>
          <w:sz w:val="24"/>
          <w:szCs w:val="24"/>
        </w:rPr>
      </w:pPr>
    </w:p>
    <w:p w14:paraId="23C76322" w14:textId="4B5F8071" w:rsidR="008A2EF1" w:rsidRDefault="004C220A" w:rsidP="004C220A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Przyczyny zmiany ustroju politycznego we Francji</w:t>
      </w:r>
    </w:p>
    <w:p w14:paraId="29CF58C7" w14:textId="35DB75E7" w:rsidR="004C220A" w:rsidRDefault="004C220A" w:rsidP="004C220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niezadowolenie społeczeństwa z rządów króla Ludwika XVI (wojna z Austrią </w:t>
      </w:r>
      <w:r w:rsidR="00C768D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i Prusami, </w:t>
      </w:r>
      <w:r w:rsidR="00C768D1">
        <w:rPr>
          <w:rFonts w:ascii="Times New Roman" w:hAnsi="Times New Roman" w:cs="Times New Roman"/>
          <w:sz w:val="24"/>
          <w:szCs w:val="24"/>
        </w:rPr>
        <w:t xml:space="preserve">głód i </w:t>
      </w:r>
      <w:r>
        <w:rPr>
          <w:rFonts w:ascii="Times New Roman" w:hAnsi="Times New Roman" w:cs="Times New Roman"/>
          <w:sz w:val="24"/>
          <w:szCs w:val="24"/>
        </w:rPr>
        <w:t>droga żywność w kraju)</w:t>
      </w:r>
    </w:p>
    <w:p w14:paraId="335AF1BB" w14:textId="7627BDF5" w:rsidR="004C220A" w:rsidRDefault="004C220A" w:rsidP="004C220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uwięzienie rodziny królewskiej</w:t>
      </w:r>
    </w:p>
    <w:p w14:paraId="6DAF5377" w14:textId="67DDB397" w:rsidR="004C220A" w:rsidRPr="004C220A" w:rsidRDefault="004C220A" w:rsidP="004C220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zniesienie przez parlament francuski </w:t>
      </w:r>
      <w:r w:rsidRPr="004C220A">
        <w:rPr>
          <w:rFonts w:ascii="Times New Roman" w:hAnsi="Times New Roman" w:cs="Times New Roman"/>
          <w:sz w:val="24"/>
          <w:szCs w:val="24"/>
          <w:u w:val="single"/>
        </w:rPr>
        <w:t>monarchii</w:t>
      </w:r>
      <w:r>
        <w:rPr>
          <w:rFonts w:ascii="Times New Roman" w:hAnsi="Times New Roman" w:cs="Times New Roman"/>
          <w:sz w:val="24"/>
          <w:szCs w:val="24"/>
        </w:rPr>
        <w:t xml:space="preserve"> i ogłoszenie </w:t>
      </w:r>
      <w:r w:rsidRPr="004C220A">
        <w:rPr>
          <w:rFonts w:ascii="Times New Roman" w:hAnsi="Times New Roman" w:cs="Times New Roman"/>
          <w:sz w:val="24"/>
          <w:szCs w:val="24"/>
          <w:u w:val="single"/>
        </w:rPr>
        <w:t>republiki</w:t>
      </w:r>
    </w:p>
    <w:p w14:paraId="3F3F8E0F" w14:textId="51BBB63E" w:rsidR="004C220A" w:rsidRDefault="004C220A" w:rsidP="004C220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20A">
        <w:rPr>
          <w:rFonts w:ascii="Times New Roman" w:hAnsi="Times New Roman" w:cs="Times New Roman"/>
          <w:sz w:val="24"/>
          <w:szCs w:val="24"/>
        </w:rPr>
        <w:t>ścięcie Ludwika XVI</w:t>
      </w:r>
    </w:p>
    <w:p w14:paraId="294B3CBF" w14:textId="20887EBD" w:rsidR="004C220A" w:rsidRDefault="00C768D1" w:rsidP="004C220A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68D1">
        <w:rPr>
          <w:rFonts w:ascii="Times New Roman" w:hAnsi="Times New Roman" w:cs="Times New Roman"/>
          <w:sz w:val="24"/>
          <w:szCs w:val="24"/>
          <w:u w:val="single"/>
        </w:rPr>
        <w:t>Wielki Terror j</w:t>
      </w:r>
      <w:r w:rsidR="004C220A" w:rsidRPr="00C768D1">
        <w:rPr>
          <w:rFonts w:ascii="Times New Roman" w:hAnsi="Times New Roman" w:cs="Times New Roman"/>
          <w:sz w:val="24"/>
          <w:szCs w:val="24"/>
          <w:u w:val="single"/>
        </w:rPr>
        <w:t>akobiński</w:t>
      </w:r>
      <w:r w:rsidR="004C220A">
        <w:rPr>
          <w:rFonts w:ascii="Times New Roman" w:hAnsi="Times New Roman" w:cs="Times New Roman"/>
          <w:sz w:val="24"/>
          <w:szCs w:val="24"/>
        </w:rPr>
        <w:t xml:space="preserve"> – to czas, kiedy władzę we Francji sprawował Maksymilian Robespierre. Wówczas walczono z kościołem katolickim, </w:t>
      </w:r>
      <w:r>
        <w:rPr>
          <w:rFonts w:ascii="Times New Roman" w:hAnsi="Times New Roman" w:cs="Times New Roman"/>
          <w:sz w:val="24"/>
          <w:szCs w:val="24"/>
        </w:rPr>
        <w:t xml:space="preserve">mordowano przeciwników rewolucji poprzez ścięcie na gilotynie, zmieniono kalendarz. W lipcu 1794r. terror ustał poprzez skazanie na karę śmierci przywódców jakobinów. We Francji powstał nowy rząd. </w:t>
      </w:r>
    </w:p>
    <w:p w14:paraId="76D6C88C" w14:textId="77777777" w:rsidR="004C220A" w:rsidRPr="004C220A" w:rsidRDefault="004C220A" w:rsidP="004C220A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029BCD" w14:textId="472FC5E7" w:rsidR="008A2EF1" w:rsidRPr="005355BF" w:rsidRDefault="008A2EF1" w:rsidP="005355BF">
      <w:pPr>
        <w:spacing w:after="0" w:line="360" w:lineRule="auto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5355BF">
        <w:rPr>
          <w:rFonts w:ascii="Times New Roman" w:hAnsi="Times New Roman" w:cs="Times New Roman"/>
          <w:color w:val="FF0000"/>
          <w:sz w:val="24"/>
          <w:szCs w:val="24"/>
        </w:rPr>
        <w:t>Zapamiętaj</w:t>
      </w:r>
      <w:r w:rsidRPr="005355BF">
        <w:rPr>
          <w:rFonts w:ascii="Times New Roman" w:hAnsi="Times New Roman" w:cs="Times New Roman"/>
          <w:sz w:val="24"/>
          <w:szCs w:val="24"/>
        </w:rPr>
        <w:t xml:space="preserve">, że </w:t>
      </w:r>
      <w:r w:rsidRPr="005355BF">
        <w:rPr>
          <w:rFonts w:ascii="Times New Roman" w:hAnsi="Times New Roman" w:cs="Times New Roman"/>
          <w:color w:val="0070C0"/>
          <w:sz w:val="24"/>
          <w:szCs w:val="24"/>
        </w:rPr>
        <w:t>republika to system rządów</w:t>
      </w:r>
      <w:r w:rsidR="004C220A">
        <w:rPr>
          <w:rFonts w:ascii="Times New Roman" w:hAnsi="Times New Roman" w:cs="Times New Roman"/>
          <w:color w:val="0070C0"/>
          <w:sz w:val="24"/>
          <w:szCs w:val="24"/>
        </w:rPr>
        <w:t xml:space="preserve"> (ustrój polityczny) </w:t>
      </w:r>
      <w:r w:rsidRPr="005355BF">
        <w:rPr>
          <w:rFonts w:ascii="Times New Roman" w:hAnsi="Times New Roman" w:cs="Times New Roman"/>
          <w:color w:val="0070C0"/>
          <w:sz w:val="24"/>
          <w:szCs w:val="24"/>
        </w:rPr>
        <w:t>w którym władzę sprawuje parlament</w:t>
      </w:r>
      <w:r w:rsidR="005355BF" w:rsidRPr="005355BF">
        <w:rPr>
          <w:rFonts w:ascii="Times New Roman" w:hAnsi="Times New Roman" w:cs="Times New Roman"/>
          <w:color w:val="0070C0"/>
          <w:sz w:val="24"/>
          <w:szCs w:val="24"/>
        </w:rPr>
        <w:t xml:space="preserve">, którego członków </w:t>
      </w:r>
      <w:r w:rsidRPr="005355BF">
        <w:rPr>
          <w:rFonts w:ascii="Times New Roman" w:hAnsi="Times New Roman" w:cs="Times New Roman"/>
          <w:color w:val="0070C0"/>
          <w:sz w:val="24"/>
          <w:szCs w:val="24"/>
        </w:rPr>
        <w:t xml:space="preserve"> wybiera naród</w:t>
      </w:r>
      <w:r w:rsidR="005355BF">
        <w:rPr>
          <w:rFonts w:ascii="Times New Roman" w:hAnsi="Times New Roman" w:cs="Times New Roman"/>
          <w:color w:val="0070C0"/>
          <w:sz w:val="24"/>
          <w:szCs w:val="24"/>
        </w:rPr>
        <w:t>, obowiązuje także zasada trójpodziału władzy</w:t>
      </w:r>
      <w:r w:rsidRPr="005355BF">
        <w:rPr>
          <w:rFonts w:ascii="Times New Roman" w:hAnsi="Times New Roman" w:cs="Times New Roman"/>
          <w:sz w:val="24"/>
          <w:szCs w:val="24"/>
        </w:rPr>
        <w:t xml:space="preserve">, </w:t>
      </w:r>
      <w:r w:rsidR="004C220A">
        <w:rPr>
          <w:rFonts w:ascii="Times New Roman" w:hAnsi="Times New Roman" w:cs="Times New Roman"/>
          <w:sz w:val="24"/>
          <w:szCs w:val="24"/>
        </w:rPr>
        <w:br/>
      </w:r>
      <w:r w:rsidRPr="005355BF">
        <w:rPr>
          <w:rFonts w:ascii="Times New Roman" w:hAnsi="Times New Roman" w:cs="Times New Roman"/>
          <w:sz w:val="24"/>
          <w:szCs w:val="24"/>
        </w:rPr>
        <w:t xml:space="preserve">a w </w:t>
      </w:r>
      <w:r w:rsidRPr="005355BF">
        <w:rPr>
          <w:rFonts w:ascii="Times New Roman" w:hAnsi="Times New Roman" w:cs="Times New Roman"/>
          <w:color w:val="00B050"/>
          <w:sz w:val="24"/>
          <w:szCs w:val="24"/>
        </w:rPr>
        <w:t>monarchii władz</w:t>
      </w:r>
      <w:r w:rsidR="005355BF" w:rsidRPr="005355BF">
        <w:rPr>
          <w:rFonts w:ascii="Times New Roman" w:hAnsi="Times New Roman" w:cs="Times New Roman"/>
          <w:color w:val="00B050"/>
          <w:sz w:val="24"/>
          <w:szCs w:val="24"/>
        </w:rPr>
        <w:t>ę</w:t>
      </w:r>
      <w:r w:rsidRPr="005355BF">
        <w:rPr>
          <w:rFonts w:ascii="Times New Roman" w:hAnsi="Times New Roman" w:cs="Times New Roman"/>
          <w:color w:val="00B050"/>
          <w:sz w:val="24"/>
          <w:szCs w:val="24"/>
        </w:rPr>
        <w:t xml:space="preserve"> sprawuje </w:t>
      </w:r>
      <w:r w:rsidR="005355BF" w:rsidRPr="005355BF">
        <w:rPr>
          <w:rFonts w:ascii="Times New Roman" w:hAnsi="Times New Roman" w:cs="Times New Roman"/>
          <w:color w:val="00B050"/>
          <w:sz w:val="24"/>
          <w:szCs w:val="24"/>
        </w:rPr>
        <w:t>(</w:t>
      </w:r>
      <w:r w:rsidR="004C220A">
        <w:rPr>
          <w:rFonts w:ascii="Times New Roman" w:hAnsi="Times New Roman" w:cs="Times New Roman"/>
          <w:color w:val="00B050"/>
          <w:sz w:val="24"/>
          <w:szCs w:val="24"/>
        </w:rPr>
        <w:t xml:space="preserve">lub </w:t>
      </w:r>
      <w:r w:rsidR="005355BF" w:rsidRPr="005355BF">
        <w:rPr>
          <w:rFonts w:ascii="Times New Roman" w:hAnsi="Times New Roman" w:cs="Times New Roman"/>
          <w:color w:val="00B050"/>
          <w:sz w:val="24"/>
          <w:szCs w:val="24"/>
        </w:rPr>
        <w:t>reprezentuje) jedna osoba – król, cesarz, faraon itp.</w:t>
      </w:r>
    </w:p>
    <w:sectPr w:rsidR="008A2EF1" w:rsidRPr="005355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F52A0E"/>
    <w:multiLevelType w:val="hybridMultilevel"/>
    <w:tmpl w:val="237C91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4678E6"/>
    <w:multiLevelType w:val="hybridMultilevel"/>
    <w:tmpl w:val="77660D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BD664E"/>
    <w:multiLevelType w:val="hybridMultilevel"/>
    <w:tmpl w:val="A1ACEF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D32"/>
    <w:rsid w:val="004C220A"/>
    <w:rsid w:val="005355BF"/>
    <w:rsid w:val="007E790C"/>
    <w:rsid w:val="008A2EF1"/>
    <w:rsid w:val="00BC2D32"/>
    <w:rsid w:val="00C7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414AF"/>
  <w15:chartTrackingRefBased/>
  <w15:docId w15:val="{D1610F0D-FEED-4D00-AB06-9398B1123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2E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zssgebice@gmail.com</dc:creator>
  <cp:keywords/>
  <dc:description/>
  <cp:lastModifiedBy>zssgebice@gmail.com</cp:lastModifiedBy>
  <cp:revision>4</cp:revision>
  <dcterms:created xsi:type="dcterms:W3CDTF">2020-04-14T07:30:00Z</dcterms:created>
  <dcterms:modified xsi:type="dcterms:W3CDTF">2020-04-14T10:06:00Z</dcterms:modified>
</cp:coreProperties>
</file>