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AAA" w:rsidRDefault="00676AAA" w:rsidP="00676AA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5</w:t>
      </w:r>
    </w:p>
    <w:p w:rsidR="00676AAA" w:rsidRPr="00B20C1E" w:rsidRDefault="00676AAA" w:rsidP="00676AA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6AAA" w:rsidRDefault="00676AAA" w:rsidP="00676A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B20C1E">
        <w:rPr>
          <w:rFonts w:ascii="Times New Roman" w:hAnsi="Times New Roman" w:cs="Times New Roman"/>
          <w:sz w:val="24"/>
          <w:szCs w:val="24"/>
        </w:rPr>
        <w:t>15.04 - 17.04.2020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76AAA" w:rsidRDefault="00676AAA" w:rsidP="00676A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6AAA" w:rsidRPr="00676AAA" w:rsidRDefault="00676AAA" w:rsidP="00676AAA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r w:rsidRPr="00676AAA">
        <w:rPr>
          <w:rFonts w:ascii="Times New Roman" w:hAnsi="Times New Roman"/>
          <w:b/>
          <w:sz w:val="24"/>
          <w:szCs w:val="24"/>
        </w:rPr>
        <w:t>Temat:</w:t>
      </w:r>
      <w:r>
        <w:rPr>
          <w:rFonts w:ascii="Times New Roman" w:hAnsi="Times New Roman"/>
          <w:sz w:val="20"/>
          <w:szCs w:val="20"/>
        </w:rPr>
        <w:t xml:space="preserve"> </w:t>
      </w:r>
      <w:r w:rsidRPr="00676AAA">
        <w:rPr>
          <w:rFonts w:ascii="Times New Roman" w:hAnsi="Times New Roman"/>
          <w:color w:val="auto"/>
          <w:sz w:val="24"/>
          <w:szCs w:val="24"/>
        </w:rPr>
        <w:t xml:space="preserve">Poznajemy nowelę – </w:t>
      </w:r>
      <w:r>
        <w:rPr>
          <w:rFonts w:ascii="Times New Roman" w:hAnsi="Times New Roman"/>
          <w:color w:val="auto"/>
          <w:sz w:val="24"/>
          <w:szCs w:val="24"/>
        </w:rPr>
        <w:t>Boleslaw</w:t>
      </w:r>
      <w:r w:rsidRPr="00676AAA">
        <w:rPr>
          <w:rFonts w:ascii="Times New Roman" w:hAnsi="Times New Roman"/>
          <w:color w:val="auto"/>
          <w:sz w:val="24"/>
          <w:szCs w:val="24"/>
        </w:rPr>
        <w:t xml:space="preserve"> Prus „Katarynka”. </w:t>
      </w:r>
    </w:p>
    <w:p w:rsidR="00676AAA" w:rsidRDefault="00676AAA" w:rsidP="00676AAA">
      <w:pPr>
        <w:spacing w:after="0"/>
        <w:rPr>
          <w:rFonts w:ascii="Times New Roman" w:hAnsi="Times New Roman"/>
          <w:sz w:val="24"/>
          <w:szCs w:val="24"/>
        </w:rPr>
      </w:pPr>
      <w:r w:rsidRPr="00676AAA">
        <w:rPr>
          <w:rFonts w:ascii="Times New Roman" w:hAnsi="Times New Roman"/>
          <w:sz w:val="24"/>
          <w:szCs w:val="24"/>
        </w:rPr>
        <w:t>Podręcznik: Bolesław Prus Katarynka, s. 303 (lektura obowiązkowa)</w:t>
      </w:r>
      <w:r>
        <w:rPr>
          <w:rFonts w:ascii="Times New Roman" w:hAnsi="Times New Roman"/>
          <w:sz w:val="24"/>
          <w:szCs w:val="24"/>
        </w:rPr>
        <w:t xml:space="preserve"> – 2 godziny</w:t>
      </w:r>
    </w:p>
    <w:p w:rsidR="00676AAA" w:rsidRDefault="00676AAA" w:rsidP="00676AAA">
      <w:pPr>
        <w:spacing w:after="0"/>
        <w:rPr>
          <w:rFonts w:ascii="Times New Roman" w:hAnsi="Times New Roman"/>
          <w:sz w:val="24"/>
          <w:szCs w:val="24"/>
        </w:rPr>
      </w:pPr>
    </w:p>
    <w:p w:rsidR="00676AAA" w:rsidRDefault="00676AAA" w:rsidP="00676A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Napisz temat do zeszytu.</w:t>
      </w:r>
    </w:p>
    <w:p w:rsidR="00676AAA" w:rsidRDefault="00676AAA" w:rsidP="003A0813">
      <w:pPr>
        <w:spacing w:after="0"/>
        <w:rPr>
          <w:rStyle w:val="Hipercze"/>
        </w:rPr>
      </w:pPr>
      <w:r>
        <w:rPr>
          <w:rFonts w:ascii="Times New Roman" w:hAnsi="Times New Roman"/>
          <w:sz w:val="24"/>
          <w:szCs w:val="24"/>
        </w:rPr>
        <w:t>2. Przeczytaj nowelę B. Prusa podręcznik s. 303 lub wysłuc</w:t>
      </w:r>
      <w:r w:rsidR="003A0813">
        <w:rPr>
          <w:rFonts w:ascii="Times New Roman" w:hAnsi="Times New Roman"/>
          <w:sz w:val="24"/>
          <w:szCs w:val="24"/>
        </w:rPr>
        <w:t>haj</w:t>
      </w:r>
      <w:r>
        <w:rPr>
          <w:rFonts w:ascii="Times New Roman" w:hAnsi="Times New Roman"/>
          <w:sz w:val="24"/>
          <w:szCs w:val="24"/>
        </w:rPr>
        <w:t xml:space="preserve">cie </w:t>
      </w:r>
      <w:hyperlink r:id="rId4" w:history="1">
        <w:r w:rsidR="003A0813" w:rsidRPr="0028117D">
          <w:rPr>
            <w:rStyle w:val="Hipercze"/>
          </w:rPr>
          <w:t>https://lektury.gov.pl/lektura/katarynkapod</w:t>
        </w:r>
      </w:hyperlink>
    </w:p>
    <w:p w:rsidR="003A0813" w:rsidRDefault="003A0813" w:rsidP="003A0813">
      <w:pPr>
        <w:spacing w:after="0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A0813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3. Kim jest autor noweli ? Napisz krótka biografię pisarza.</w:t>
      </w:r>
    </w:p>
    <w:p w:rsidR="003A0813" w:rsidRPr="0052606F" w:rsidRDefault="003A0813" w:rsidP="003A0813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 w:rsidRPr="0052606F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3A0813" w:rsidRDefault="003A0813" w:rsidP="003A0813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    Termin realizacji: oddajemy po powrocie do szkoły.</w:t>
      </w:r>
    </w:p>
    <w:p w:rsidR="003A0813" w:rsidRPr="003A0813" w:rsidRDefault="003A0813" w:rsidP="003A08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77F4" w:rsidRDefault="003977F4"/>
    <w:sectPr w:rsidR="00397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AAA"/>
    <w:rsid w:val="003977F4"/>
    <w:rsid w:val="003A0813"/>
    <w:rsid w:val="0067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B19B2"/>
  <w15:chartTrackingRefBased/>
  <w15:docId w15:val="{3185AF52-2A83-4D81-97B9-746F67F0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6A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76AAA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  <w:style w:type="character" w:styleId="Hipercze">
    <w:name w:val="Hyperlink"/>
    <w:basedOn w:val="Domylnaczcionkaakapitu"/>
    <w:uiPriority w:val="99"/>
    <w:unhideWhenUsed/>
    <w:rsid w:val="003A08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ktury.gov.pl/lektura/katarynkapo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2020-04-14T15:08:00Z</dcterms:created>
  <dcterms:modified xsi:type="dcterms:W3CDTF">2020-04-14T15:22:00Z</dcterms:modified>
</cp:coreProperties>
</file>