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19C" w:rsidRPr="00D331FC" w:rsidRDefault="00DA219C" w:rsidP="00DA219C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Klasa 5</w:t>
      </w:r>
    </w:p>
    <w:p w:rsidR="00DA219C" w:rsidRPr="00D331FC" w:rsidRDefault="00DA219C" w:rsidP="00DA219C">
      <w:pPr>
        <w:spacing w:after="0"/>
        <w:rPr>
          <w:rFonts w:cstheme="minorHAnsi"/>
          <w:sz w:val="24"/>
          <w:szCs w:val="24"/>
        </w:rPr>
      </w:pPr>
      <w:r w:rsidRPr="00D331FC">
        <w:rPr>
          <w:rFonts w:cstheme="minorHAnsi"/>
          <w:sz w:val="24"/>
          <w:szCs w:val="24"/>
        </w:rPr>
        <w:t>16-20.03.2020</w:t>
      </w:r>
    </w:p>
    <w:p w:rsidR="00DA219C" w:rsidRPr="00DA219C" w:rsidRDefault="00DA219C" w:rsidP="00DA219C">
      <w:pPr>
        <w:pStyle w:val="Bezodstpw"/>
        <w:rPr>
          <w:b/>
        </w:rPr>
      </w:pPr>
      <w:r w:rsidRPr="00DA219C">
        <w:rPr>
          <w:b/>
        </w:rPr>
        <w:t>Temat:</w:t>
      </w:r>
      <w:r w:rsidRPr="00DA219C">
        <w:rPr>
          <w:b/>
        </w:rPr>
        <w:t xml:space="preserve"> </w:t>
      </w:r>
      <w:r w:rsidRPr="00DA219C">
        <w:rPr>
          <w:b/>
        </w:rPr>
        <w:t xml:space="preserve">Komu  i dlaczego – według starożytnych Greków – udało się sprowadzić nieszczęścia  i śmierć na ludzi? </w:t>
      </w:r>
    </w:p>
    <w:p w:rsidR="000C39DC" w:rsidRDefault="00DA219C" w:rsidP="00DA219C">
      <w:pPr>
        <w:spacing w:after="0" w:line="240" w:lineRule="auto"/>
        <w:rPr>
          <w:rFonts w:cstheme="minorHAnsi"/>
          <w:sz w:val="24"/>
          <w:szCs w:val="24"/>
        </w:rPr>
      </w:pPr>
      <w:r w:rsidRPr="00DA219C">
        <w:rPr>
          <w:rFonts w:cstheme="minorHAnsi"/>
          <w:sz w:val="24"/>
          <w:szCs w:val="24"/>
        </w:rPr>
        <w:t>Podręcznik: Wanda Markowska Puszka Pandory (fragment książki Mity Greków  i Rzymian), s. 274</w:t>
      </w:r>
      <w:r>
        <w:rPr>
          <w:rFonts w:cstheme="minorHAnsi"/>
          <w:sz w:val="24"/>
          <w:szCs w:val="24"/>
        </w:rPr>
        <w:t xml:space="preserve"> – 2 godziny </w:t>
      </w:r>
    </w:p>
    <w:p w:rsidR="00DA219C" w:rsidRPr="00DA219C" w:rsidRDefault="00DA219C" w:rsidP="00DA219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1. Przeczytaj z podręcznika fragment </w:t>
      </w:r>
      <w:r w:rsidRPr="00DA219C">
        <w:rPr>
          <w:rFonts w:cstheme="minorHAnsi"/>
          <w:sz w:val="24"/>
          <w:szCs w:val="24"/>
        </w:rPr>
        <w:t>Wanda Markowska Puszka Pandory</w:t>
      </w:r>
    </w:p>
    <w:p w:rsidR="00DA219C" w:rsidRDefault="00DA219C" w:rsidP="00DA219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2. Wyjaśnij co oznacza powiedzenie puszka Pandory ? </w:t>
      </w:r>
    </w:p>
    <w:p w:rsidR="00DA219C" w:rsidRPr="00D331FC" w:rsidRDefault="00D1453F" w:rsidP="00DA219C">
      <w:pPr>
        <w:spacing w:after="0" w:line="240" w:lineRule="auto"/>
        <w:ind w:hanging="1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</w:t>
      </w:r>
      <w:r w:rsidR="00DA219C" w:rsidRPr="00D331FC">
        <w:rPr>
          <w:rFonts w:cstheme="minorHAnsi"/>
          <w:sz w:val="24"/>
          <w:szCs w:val="24"/>
        </w:rPr>
        <w:t xml:space="preserve">Ocenie podlega notatka w zeszycie </w:t>
      </w:r>
    </w:p>
    <w:p w:rsidR="00DA219C" w:rsidRPr="00D331FC" w:rsidRDefault="00D1453F" w:rsidP="00DA219C">
      <w:pPr>
        <w:spacing w:after="0" w:line="240" w:lineRule="auto"/>
        <w:ind w:hanging="1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</w:t>
      </w:r>
      <w:r w:rsidR="00DA219C" w:rsidRPr="00D331FC">
        <w:rPr>
          <w:rFonts w:cstheme="minorHAnsi"/>
          <w:sz w:val="24"/>
          <w:szCs w:val="24"/>
        </w:rPr>
        <w:t>Termin realizacji: oddajemy po powrocie do szkoły</w:t>
      </w:r>
    </w:p>
    <w:p w:rsidR="00DA219C" w:rsidRDefault="00DA219C" w:rsidP="00DA219C">
      <w:pPr>
        <w:rPr>
          <w:b/>
        </w:rPr>
      </w:pPr>
    </w:p>
    <w:p w:rsidR="00DA219C" w:rsidRPr="00E0590E" w:rsidRDefault="00DA219C" w:rsidP="00DA219C">
      <w:pPr>
        <w:pStyle w:val="Standard"/>
        <w:ind w:firstLine="0"/>
        <w:rPr>
          <w:rFonts w:asciiTheme="minorHAnsi" w:hAnsiTheme="minorHAnsi" w:cstheme="minorHAnsi"/>
          <w:color w:val="auto"/>
          <w:sz w:val="24"/>
          <w:szCs w:val="24"/>
          <w:lang w:val="pl-PL"/>
        </w:rPr>
      </w:pPr>
      <w:r w:rsidRPr="00E0590E">
        <w:rPr>
          <w:rFonts w:asciiTheme="minorHAnsi" w:hAnsiTheme="minorHAnsi" w:cstheme="minorHAnsi"/>
          <w:b/>
          <w:sz w:val="24"/>
          <w:szCs w:val="24"/>
        </w:rPr>
        <w:t>Temat</w:t>
      </w:r>
      <w:r w:rsidR="00E0590E" w:rsidRPr="00E0590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0590E">
        <w:rPr>
          <w:rFonts w:asciiTheme="minorHAnsi" w:hAnsiTheme="minorHAnsi" w:cstheme="minorHAnsi"/>
          <w:b/>
          <w:sz w:val="24"/>
          <w:szCs w:val="24"/>
        </w:rPr>
        <w:t>:</w:t>
      </w:r>
      <w:r w:rsidRPr="00E0590E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</w:t>
      </w:r>
      <w:r w:rsidRPr="00E0590E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Jeśli zdarzenia ułożą się inaczej, niż zakładaliśmy... </w:t>
      </w:r>
    </w:p>
    <w:p w:rsidR="00DA219C" w:rsidRPr="00E0590E" w:rsidRDefault="00DA219C" w:rsidP="00DA219C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>Podręcznik: Marcin Szczygielski Za niebieskimi drzwiami (fragment), s. 277</w:t>
      </w:r>
    </w:p>
    <w:p w:rsidR="00E0590E" w:rsidRPr="00E0590E" w:rsidRDefault="00E0590E" w:rsidP="00E0590E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>1.</w:t>
      </w:r>
      <w:r w:rsidRPr="00E0590E">
        <w:rPr>
          <w:rFonts w:cstheme="minorHAnsi"/>
          <w:sz w:val="24"/>
          <w:szCs w:val="24"/>
        </w:rPr>
        <w:t xml:space="preserve"> Przeczytaj z podręcznika fragment</w:t>
      </w:r>
      <w:r w:rsidRPr="00E0590E">
        <w:rPr>
          <w:rFonts w:cstheme="minorHAnsi"/>
          <w:sz w:val="24"/>
          <w:szCs w:val="24"/>
        </w:rPr>
        <w:t xml:space="preserve"> powieści </w:t>
      </w:r>
    </w:p>
    <w:p w:rsidR="00E0590E" w:rsidRPr="00E0590E" w:rsidRDefault="00E0590E" w:rsidP="00E0590E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 xml:space="preserve">2. </w:t>
      </w:r>
      <w:r w:rsidRPr="00E0590E">
        <w:rPr>
          <w:rFonts w:cstheme="minorHAnsi"/>
          <w:sz w:val="24"/>
          <w:szCs w:val="24"/>
        </w:rPr>
        <w:t xml:space="preserve">Zaznacz zdania prawdziwe (P) i fałszywe (F). </w:t>
      </w:r>
    </w:p>
    <w:p w:rsidR="00E0590E" w:rsidRPr="00E0590E" w:rsidRDefault="00E0590E" w:rsidP="00E0590E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 xml:space="preserve">Pensjonat „Wysoki Klif” rozczarował Łukasza. </w:t>
      </w:r>
      <w:r w:rsidRPr="00E0590E">
        <w:rPr>
          <w:rFonts w:cstheme="minorHAnsi"/>
          <w:sz w:val="24"/>
          <w:szCs w:val="24"/>
        </w:rPr>
        <w:t xml:space="preserve"> </w:t>
      </w:r>
      <w:r w:rsidRPr="00E0590E">
        <w:rPr>
          <w:rFonts w:cstheme="minorHAnsi"/>
          <w:sz w:val="24"/>
          <w:szCs w:val="24"/>
        </w:rPr>
        <w:t>P</w:t>
      </w:r>
      <w:r w:rsidRPr="00E0590E">
        <w:rPr>
          <w:rFonts w:cstheme="minorHAnsi"/>
          <w:sz w:val="24"/>
          <w:szCs w:val="24"/>
        </w:rPr>
        <w:t xml:space="preserve"> </w:t>
      </w:r>
      <w:r w:rsidRPr="00E0590E">
        <w:rPr>
          <w:rFonts w:cstheme="minorHAnsi"/>
          <w:sz w:val="24"/>
          <w:szCs w:val="24"/>
        </w:rPr>
        <w:t xml:space="preserve"> F </w:t>
      </w:r>
    </w:p>
    <w:p w:rsidR="00E0590E" w:rsidRPr="00E0590E" w:rsidRDefault="00E0590E" w:rsidP="00E0590E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 xml:space="preserve">Nazwa pensjonatu była zupełnie nieuzasadniona. P </w:t>
      </w:r>
      <w:r w:rsidRPr="00E0590E">
        <w:rPr>
          <w:rFonts w:cstheme="minorHAnsi"/>
          <w:sz w:val="24"/>
          <w:szCs w:val="24"/>
        </w:rPr>
        <w:t xml:space="preserve"> </w:t>
      </w:r>
      <w:r w:rsidRPr="00E0590E">
        <w:rPr>
          <w:rFonts w:cstheme="minorHAnsi"/>
          <w:sz w:val="24"/>
          <w:szCs w:val="24"/>
        </w:rPr>
        <w:t xml:space="preserve">F </w:t>
      </w:r>
    </w:p>
    <w:p w:rsidR="00E0590E" w:rsidRPr="00E0590E" w:rsidRDefault="00E0590E" w:rsidP="00E0590E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 xml:space="preserve">Ciotka Łukasza obawiała się, że jeden z gości może utonąć w Bałtyku. P </w:t>
      </w:r>
      <w:r w:rsidRPr="00E0590E">
        <w:rPr>
          <w:rFonts w:cstheme="minorHAnsi"/>
          <w:sz w:val="24"/>
          <w:szCs w:val="24"/>
        </w:rPr>
        <w:t xml:space="preserve">  </w:t>
      </w:r>
      <w:r w:rsidRPr="00E0590E">
        <w:rPr>
          <w:rFonts w:cstheme="minorHAnsi"/>
          <w:sz w:val="24"/>
          <w:szCs w:val="24"/>
        </w:rPr>
        <w:t xml:space="preserve">F </w:t>
      </w:r>
    </w:p>
    <w:p w:rsidR="00E0590E" w:rsidRPr="00E0590E" w:rsidRDefault="00E0590E" w:rsidP="00E0590E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>Pensjonat został zbudowany z cegły, kamienia i drewna. P</w:t>
      </w:r>
      <w:r w:rsidRPr="00E0590E">
        <w:rPr>
          <w:rFonts w:cstheme="minorHAnsi"/>
          <w:sz w:val="24"/>
          <w:szCs w:val="24"/>
        </w:rPr>
        <w:t xml:space="preserve"> </w:t>
      </w:r>
      <w:r w:rsidRPr="00E0590E">
        <w:rPr>
          <w:rFonts w:cstheme="minorHAnsi"/>
          <w:sz w:val="24"/>
          <w:szCs w:val="24"/>
        </w:rPr>
        <w:t xml:space="preserve"> F </w:t>
      </w:r>
    </w:p>
    <w:p w:rsidR="00E0590E" w:rsidRPr="00E0590E" w:rsidRDefault="00E0590E" w:rsidP="00E0590E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>Łukasz miał trudności z poruszaniem się. P</w:t>
      </w:r>
      <w:r w:rsidRPr="00E0590E">
        <w:rPr>
          <w:rFonts w:cstheme="minorHAnsi"/>
          <w:sz w:val="24"/>
          <w:szCs w:val="24"/>
        </w:rPr>
        <w:t xml:space="preserve"> </w:t>
      </w:r>
      <w:r w:rsidRPr="00E0590E">
        <w:rPr>
          <w:rFonts w:cstheme="minorHAnsi"/>
          <w:sz w:val="24"/>
          <w:szCs w:val="24"/>
        </w:rPr>
        <w:t xml:space="preserve"> F </w:t>
      </w:r>
    </w:p>
    <w:p w:rsidR="00E0590E" w:rsidRPr="00E0590E" w:rsidRDefault="00E0590E" w:rsidP="00E0590E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 xml:space="preserve">W ciemności budynek był zupełnie niewidoczny. P </w:t>
      </w:r>
      <w:r w:rsidRPr="00E0590E">
        <w:rPr>
          <w:rFonts w:cstheme="minorHAnsi"/>
          <w:sz w:val="24"/>
          <w:szCs w:val="24"/>
        </w:rPr>
        <w:t xml:space="preserve"> </w:t>
      </w:r>
      <w:r w:rsidRPr="00E0590E">
        <w:rPr>
          <w:rFonts w:cstheme="minorHAnsi"/>
          <w:sz w:val="24"/>
          <w:szCs w:val="24"/>
        </w:rPr>
        <w:t>F</w:t>
      </w:r>
    </w:p>
    <w:p w:rsidR="00E0590E" w:rsidRDefault="00E0590E" w:rsidP="00E0590E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 xml:space="preserve">3. </w:t>
      </w:r>
      <w:r w:rsidRPr="00E0590E">
        <w:rPr>
          <w:rFonts w:cstheme="minorHAnsi"/>
          <w:sz w:val="24"/>
          <w:szCs w:val="24"/>
        </w:rPr>
        <w:t xml:space="preserve">Bohater powieści Za  niebieskimi drzwiami, dwunastoletni Łukasz, opisuje wypadek samochodowy, w wyniku którego został ciężko ranny, a jego mama zapadła w śpiączkę. Jak sądzisz, jakie uczucia towarzyszą Łukaszowi, gdy opowiada o tych wydarzeniach? Spośród wskazanych niżej określeń </w:t>
      </w:r>
      <w:r w:rsidRPr="00D1453F">
        <w:rPr>
          <w:rFonts w:cstheme="minorHAnsi"/>
          <w:b/>
          <w:sz w:val="24"/>
          <w:szCs w:val="24"/>
        </w:rPr>
        <w:t>wybierz trzy,</w:t>
      </w:r>
      <w:r w:rsidRPr="00E0590E">
        <w:rPr>
          <w:rFonts w:cstheme="minorHAnsi"/>
          <w:sz w:val="24"/>
          <w:szCs w:val="24"/>
        </w:rPr>
        <w:t xml:space="preserve"> które twoim zdaniem najbardziej trafnie opisują jego emocje. </w:t>
      </w:r>
    </w:p>
    <w:p w:rsidR="00E0590E" w:rsidRDefault="00E0590E" w:rsidP="00E0590E">
      <w:pPr>
        <w:rPr>
          <w:rFonts w:cstheme="minorHAnsi"/>
          <w:sz w:val="24"/>
          <w:szCs w:val="24"/>
        </w:rPr>
      </w:pPr>
      <w:r w:rsidRPr="00E0590E">
        <w:rPr>
          <w:rFonts w:cstheme="minorHAnsi"/>
          <w:sz w:val="24"/>
          <w:szCs w:val="24"/>
        </w:rPr>
        <w:t>Łukasz jest: apatyczny – nieszczęśliwy – obojętny – opanowany – pesymistyczny – przerażony – przybity – przygnębiony – rozgoryczony – rozczarowany – samotny – sfrustrowany – smutny – spokojny – załamany – zgaszony – zgnębiony – zirytowany – zniechęcony – zrezygnowany</w:t>
      </w:r>
    </w:p>
    <w:p w:rsidR="00D1453F" w:rsidRDefault="00D1453F" w:rsidP="00E0590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Obejrzyj film. Polecam </w:t>
      </w:r>
      <w:r w:rsidRPr="00D1453F">
        <w:rPr>
          <w:rFonts w:cstheme="minorHAnsi"/>
          <w:sz w:val="24"/>
          <w:szCs w:val="24"/>
        </w:rPr>
        <w:sym w:font="Wingdings" w:char="F04A"/>
      </w:r>
    </w:p>
    <w:p w:rsidR="00D1453F" w:rsidRDefault="00D1453F" w:rsidP="00E0590E">
      <w:hyperlink r:id="rId4" w:history="1">
        <w:r>
          <w:rPr>
            <w:rStyle w:val="Hipercze"/>
          </w:rPr>
          <w:t>https://www.filmweb.pl/film/Za+niebieskimi+drzwiami-2016-730128</w:t>
        </w:r>
      </w:hyperlink>
    </w:p>
    <w:p w:rsidR="00D1453F" w:rsidRPr="00D331FC" w:rsidRDefault="00D1453F" w:rsidP="00D1453F">
      <w:pPr>
        <w:spacing w:after="0" w:line="240" w:lineRule="auto"/>
        <w:ind w:hanging="1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bookmarkStart w:id="0" w:name="_GoBack"/>
      <w:bookmarkEnd w:id="0"/>
      <w:r w:rsidRPr="00D331FC">
        <w:rPr>
          <w:rFonts w:cstheme="minorHAnsi"/>
          <w:sz w:val="24"/>
          <w:szCs w:val="24"/>
        </w:rPr>
        <w:t xml:space="preserve">Ocenie podlega notatka w zeszycie </w:t>
      </w:r>
    </w:p>
    <w:p w:rsidR="00D1453F" w:rsidRPr="00D331FC" w:rsidRDefault="00D1453F" w:rsidP="00D1453F">
      <w:pPr>
        <w:spacing w:after="0" w:line="240" w:lineRule="auto"/>
        <w:ind w:hanging="1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</w:t>
      </w:r>
      <w:r w:rsidRPr="00D331FC">
        <w:rPr>
          <w:rFonts w:cstheme="minorHAnsi"/>
          <w:sz w:val="24"/>
          <w:szCs w:val="24"/>
        </w:rPr>
        <w:t>Termin realizacji: oddajemy po powrocie do szkoły</w:t>
      </w:r>
    </w:p>
    <w:p w:rsidR="00D1453F" w:rsidRPr="00E0590E" w:rsidRDefault="00D1453F" w:rsidP="00E0590E">
      <w:pPr>
        <w:rPr>
          <w:rFonts w:cstheme="minorHAnsi"/>
          <w:sz w:val="24"/>
          <w:szCs w:val="24"/>
        </w:rPr>
      </w:pPr>
    </w:p>
    <w:sectPr w:rsidR="00D1453F" w:rsidRPr="00E059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19C"/>
    <w:rsid w:val="000C39DC"/>
    <w:rsid w:val="00D1453F"/>
    <w:rsid w:val="00DA219C"/>
    <w:rsid w:val="00E0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8470"/>
  <w15:chartTrackingRefBased/>
  <w15:docId w15:val="{B94E1403-B637-4624-B61F-0260D3FA9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21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A219C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Calibri" w:eastAsia="Calibri" w:hAnsi="Calibri" w:cs="Times New Roman"/>
      <w:color w:val="00000A"/>
      <w:kern w:val="3"/>
      <w:lang w:val="de-DE"/>
    </w:rPr>
  </w:style>
  <w:style w:type="paragraph" w:styleId="Bezodstpw">
    <w:name w:val="No Spacing"/>
    <w:uiPriority w:val="1"/>
    <w:qFormat/>
    <w:rsid w:val="00DA219C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D145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ilmweb.pl/film/Za+niebieskimi+drzwiami-2016-73012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274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2020-03-18T12:31:00Z</dcterms:created>
  <dcterms:modified xsi:type="dcterms:W3CDTF">2020-03-18T12:54:00Z</dcterms:modified>
</cp:coreProperties>
</file>